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14" w:rsidRPr="00002914" w:rsidRDefault="00002914" w:rsidP="00002914">
      <w:pPr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02914"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  <w:t>Nauji mokėjimo paslaugų įkainiai nuo 2017 m. vasario 1 d.: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002914" w:rsidRPr="00002914" w:rsidTr="00BD4A22">
        <w:tc>
          <w:tcPr>
            <w:tcW w:w="5524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Pagrindinė mokėjimo sąskaita*</w:t>
            </w:r>
          </w:p>
        </w:tc>
        <w:tc>
          <w:tcPr>
            <w:tcW w:w="3826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1,50 </w:t>
            </w:r>
            <w:proofErr w:type="spellStart"/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per mėnesį</w:t>
            </w:r>
          </w:p>
        </w:tc>
      </w:tr>
      <w:tr w:rsidR="00002914" w:rsidRPr="00002914" w:rsidTr="00BD4A22">
        <w:tc>
          <w:tcPr>
            <w:tcW w:w="5524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Pagrindinė mokėjimo sąskaita* nepasiturintiems gyventojams</w:t>
            </w:r>
          </w:p>
        </w:tc>
        <w:tc>
          <w:tcPr>
            <w:tcW w:w="3826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0,75 </w:t>
            </w:r>
            <w:proofErr w:type="spellStart"/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per mėnesį</w:t>
            </w:r>
          </w:p>
        </w:tc>
      </w:tr>
      <w:tr w:rsidR="00002914" w:rsidRPr="00002914" w:rsidTr="00BD4A22">
        <w:tc>
          <w:tcPr>
            <w:tcW w:w="5524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Grynųjų pinigų išmokėjimas kredito unijos aptarnavimo vietose</w:t>
            </w:r>
            <w:r w:rsidR="009120F0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**</w:t>
            </w:r>
          </w:p>
        </w:tc>
        <w:tc>
          <w:tcPr>
            <w:tcW w:w="3826" w:type="dxa"/>
          </w:tcPr>
          <w:p w:rsidR="00002914" w:rsidRPr="00002914" w:rsidRDefault="0066717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Nemokamai iki 550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per mėnesį, viršijus 550</w:t>
            </w:r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– 0,5 proc. nuo sumos, bet ne mažiau kaip 0,30 </w:t>
            </w:r>
            <w:proofErr w:type="spellStart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002914" w:rsidRPr="00002914" w:rsidTr="00BD4A22">
        <w:tc>
          <w:tcPr>
            <w:tcW w:w="5524" w:type="dxa"/>
          </w:tcPr>
          <w:p w:rsidR="00002914" w:rsidRPr="00002914" w:rsidRDefault="0000291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Grynųjų pinigų išmokėjimas bankomate</w:t>
            </w:r>
            <w:r w:rsidR="009120F0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**</w:t>
            </w:r>
          </w:p>
        </w:tc>
        <w:tc>
          <w:tcPr>
            <w:tcW w:w="3826" w:type="dxa"/>
          </w:tcPr>
          <w:p w:rsidR="00002914" w:rsidRPr="00002914" w:rsidRDefault="00667174" w:rsidP="00BD4A22">
            <w:pPr>
              <w:jc w:val="both"/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Nemokamai 550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per mėnesį, viršijus 550</w:t>
            </w:r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– 1 proc. nuo sumos, bet ne mažiau kaip 0,30 </w:t>
            </w:r>
            <w:proofErr w:type="spellStart"/>
            <w:r w:rsidR="00002914" w:rsidRPr="00002914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</w:tbl>
    <w:p w:rsidR="00002914" w:rsidRPr="00002914" w:rsidRDefault="00002914" w:rsidP="00002914">
      <w:pPr>
        <w:tabs>
          <w:tab w:val="left" w:pos="8086"/>
        </w:tabs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002914" w:rsidRDefault="00002914" w:rsidP="00002914">
      <w:pPr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02914"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  <w:t>*Pasirinkę pagrindinės  mokėjimo sąskaitos paslaugą už vieną kainą per  mėnesį Jūs galėsite naudotis šiomis paslaugomis:</w:t>
      </w:r>
    </w:p>
    <w:p w:rsidR="00002914" w:rsidRPr="00002914" w:rsidRDefault="00002914" w:rsidP="000029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Sąskaitos atidarymas;</w:t>
      </w:r>
    </w:p>
    <w:p w:rsidR="00002914" w:rsidRPr="00002914" w:rsidRDefault="00002914" w:rsidP="00002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El. bankininkystė, sąskaitos valdymo ir saugi prisiju</w:t>
      </w:r>
      <w:r w:rsidR="00BB0AD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ngimo prie jos priemonė - mobil</w:t>
      </w:r>
      <w:bookmarkStart w:id="0" w:name="_GoBack"/>
      <w:bookmarkEnd w:id="0"/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us parašas;</w:t>
      </w:r>
    </w:p>
    <w:p w:rsidR="00002914" w:rsidRPr="00002914" w:rsidRDefault="00002914" w:rsidP="00002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Neribotas gautų mokėjimų eurais įskaitymas;</w:t>
      </w:r>
    </w:p>
    <w:p w:rsidR="00002914" w:rsidRPr="00002914" w:rsidRDefault="00002914" w:rsidP="00002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Neribotas grynųjų pinigų įmokėjimas į sąskaitą kredito unijos aptarnavimo vietose;</w:t>
      </w:r>
    </w:p>
    <w:p w:rsidR="00002914" w:rsidRPr="00002914" w:rsidRDefault="00002914" w:rsidP="00002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Debeto kortelė </w:t>
      </w:r>
      <w:proofErr w:type="spellStart"/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Maestro</w:t>
      </w:r>
      <w:proofErr w:type="spellEnd"/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ir mokėjimo operacijos </w:t>
      </w:r>
      <w:proofErr w:type="spellStart"/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Maestro</w:t>
      </w:r>
      <w:proofErr w:type="spellEnd"/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kortele;</w:t>
      </w:r>
    </w:p>
    <w:p w:rsidR="00002914" w:rsidRPr="00002914" w:rsidRDefault="00002914" w:rsidP="00002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10 bet kokių pervedimų eurais internetu kas mėnesį, įskaitant įmokas, pervedimus kredito unijos viduje ir į kitus mokėjimo paslaugų teikėjus SEPA šalyse;</w:t>
      </w:r>
    </w:p>
    <w:p w:rsidR="00002914" w:rsidRPr="00002914" w:rsidRDefault="00002914" w:rsidP="00002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Grynųjų pinigų išmokėjimas:</w:t>
      </w:r>
    </w:p>
    <w:p w:rsidR="00002914" w:rsidRPr="00002914" w:rsidRDefault="00667174" w:rsidP="000029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- nemokamai 550</w:t>
      </w:r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 xml:space="preserve"> per mėnesį kredito unijos </w:t>
      </w:r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aptarnavimo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vietose, viršijus 550</w:t>
      </w:r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 xml:space="preserve"> – 0,5 proc. nuo sumos, bet ne mažiau kaip 0,30 </w:t>
      </w:r>
      <w:proofErr w:type="spellStart"/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02914" w:rsidRDefault="00667174" w:rsidP="000029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- nemokamai 550</w:t>
      </w:r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per mėnesį bet kuriame b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ankomate Lietuvoje, viršijus 550</w:t>
      </w:r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– 1 proc. nuo sumos, bet ne mažiau kaip 0,30 </w:t>
      </w:r>
      <w:proofErr w:type="spellStart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002914" w:rsidRPr="0000291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</w:t>
      </w:r>
    </w:p>
    <w:p w:rsidR="00FC75BC" w:rsidRDefault="00FC75BC" w:rsidP="000029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FC75BC" w:rsidRPr="00FC75BC" w:rsidRDefault="00FC75BC" w:rsidP="00FC75B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lt-LT"/>
        </w:rPr>
      </w:pPr>
      <w:r w:rsidRPr="00496AAE">
        <w:rPr>
          <w:rStyle w:val="Emphasis"/>
          <w:rFonts w:ascii="Times New Roman" w:hAnsi="Times New Roman" w:cs="Times New Roman"/>
          <w:color w:val="000000"/>
          <w:sz w:val="24"/>
          <w:szCs w:val="24"/>
          <w:lang w:val="lt-LT"/>
        </w:rPr>
        <w:t>**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96AAE">
        <w:rPr>
          <w:rFonts w:ascii="Times New Roman" w:hAnsi="Times New Roman" w:cs="Times New Roman"/>
          <w:i/>
          <w:sz w:val="24"/>
          <w:szCs w:val="24"/>
        </w:rPr>
        <w:t>rynųjų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pinigų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išmokėjimas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– ne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mažiau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550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mėnesį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banko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bankomatų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tinkle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96AAE">
        <w:rPr>
          <w:rFonts w:ascii="Times New Roman" w:hAnsi="Times New Roman" w:cs="Times New Roman"/>
          <w:i/>
          <w:sz w:val="24"/>
          <w:szCs w:val="24"/>
        </w:rPr>
        <w:t xml:space="preserve"> kredito </w:t>
      </w:r>
      <w:proofErr w:type="spellStart"/>
      <w:r w:rsidRPr="00496AAE">
        <w:rPr>
          <w:rFonts w:ascii="Times New Roman" w:hAnsi="Times New Roman" w:cs="Times New Roman"/>
          <w:i/>
          <w:sz w:val="24"/>
          <w:szCs w:val="24"/>
        </w:rPr>
        <w:t>unijos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vietose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2914" w:rsidRPr="00002914" w:rsidRDefault="00002914" w:rsidP="000029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54037E" w:rsidRPr="00425E3E" w:rsidRDefault="00002914" w:rsidP="00425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Persivedantiems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darbo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užmokestį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į Pareigūnų kredito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unijoje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atidarytą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sąskaitą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pagrindinės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mokėjimo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sąskaitos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paslauga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 xml:space="preserve"> bus </w:t>
      </w:r>
      <w:proofErr w:type="spellStart"/>
      <w:r w:rsidRPr="00425E3E">
        <w:rPr>
          <w:rFonts w:ascii="Times New Roman" w:hAnsi="Times New Roman" w:cs="Times New Roman"/>
          <w:b/>
          <w:sz w:val="24"/>
          <w:szCs w:val="24"/>
        </w:rPr>
        <w:t>nemokama</w:t>
      </w:r>
      <w:proofErr w:type="spellEnd"/>
      <w:r w:rsidRPr="00425E3E">
        <w:rPr>
          <w:rFonts w:ascii="Times New Roman" w:hAnsi="Times New Roman" w:cs="Times New Roman"/>
          <w:b/>
          <w:sz w:val="24"/>
          <w:szCs w:val="24"/>
        </w:rPr>
        <w:t>.</w:t>
      </w:r>
      <w:r w:rsidR="00425E3E"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Išgryninimo</w:t>
      </w:r>
      <w:proofErr w:type="spellEnd"/>
      <w:r w:rsidR="00425E3E"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mokestis</w:t>
      </w:r>
      <w:proofErr w:type="spellEnd"/>
      <w:r w:rsidR="00425E3E"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išgr</w:t>
      </w:r>
      <w:r w:rsidR="00667174">
        <w:rPr>
          <w:rFonts w:ascii="Times New Roman" w:hAnsi="Times New Roman" w:cs="Times New Roman"/>
          <w:b/>
          <w:sz w:val="24"/>
          <w:szCs w:val="24"/>
        </w:rPr>
        <w:t>yninant</w:t>
      </w:r>
      <w:proofErr w:type="spellEnd"/>
      <w:r w:rsidR="0066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174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="00667174"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425E3E" w:rsidRPr="00425E3E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425E3E" w:rsidRPr="00425E3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mėn</w:t>
      </w:r>
      <w:proofErr w:type="spellEnd"/>
      <w:r w:rsidR="00425E3E" w:rsidRPr="00425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3E" w:rsidRPr="00425E3E">
        <w:rPr>
          <w:rFonts w:ascii="Times New Roman" w:hAnsi="Times New Roman" w:cs="Times New Roman"/>
          <w:b/>
          <w:sz w:val="24"/>
          <w:szCs w:val="24"/>
        </w:rPr>
        <w:t>netaikomas</w:t>
      </w:r>
      <w:proofErr w:type="spellEnd"/>
      <w:r w:rsidR="00425E3E" w:rsidRPr="00425E3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4037E" w:rsidRPr="00425E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23B5"/>
    <w:multiLevelType w:val="multilevel"/>
    <w:tmpl w:val="53C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32"/>
    <w:rsid w:val="00002914"/>
    <w:rsid w:val="003E4AAB"/>
    <w:rsid w:val="00425E3E"/>
    <w:rsid w:val="00496AAE"/>
    <w:rsid w:val="0054037E"/>
    <w:rsid w:val="00667174"/>
    <w:rsid w:val="00750A32"/>
    <w:rsid w:val="009120F0"/>
    <w:rsid w:val="00AF3168"/>
    <w:rsid w:val="00BB0AD3"/>
    <w:rsid w:val="00EA6F20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FBB4-4573-43BC-AFE7-0380080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2914"/>
    <w:rPr>
      <w:i/>
      <w:iCs/>
    </w:rPr>
  </w:style>
  <w:style w:type="table" w:styleId="TableGrid">
    <w:name w:val="Table Grid"/>
    <w:basedOn w:val="TableNormal"/>
    <w:uiPriority w:val="59"/>
    <w:rsid w:val="000029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Pareigunu Unija</dc:creator>
  <cp:keywords/>
  <dc:description/>
  <cp:lastModifiedBy>Pareigunu Unija</cp:lastModifiedBy>
  <cp:revision>9</cp:revision>
  <dcterms:created xsi:type="dcterms:W3CDTF">2016-12-01T14:40:00Z</dcterms:created>
  <dcterms:modified xsi:type="dcterms:W3CDTF">2016-12-02T11:43:00Z</dcterms:modified>
</cp:coreProperties>
</file>