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4E956" w14:textId="7CB216D6" w:rsidR="00202271" w:rsidRDefault="004557A1" w:rsidP="004557A1">
      <w:pPr>
        <w:pBdr>
          <w:top w:val="single" w:sz="4" w:space="1" w:color="auto"/>
          <w:left w:val="single" w:sz="4" w:space="4" w:color="auto"/>
          <w:bottom w:val="single" w:sz="4" w:space="0" w:color="auto"/>
          <w:right w:val="single" w:sz="4" w:space="4" w:color="auto"/>
        </w:pBdr>
        <w:tabs>
          <w:tab w:val="left" w:pos="180"/>
        </w:tabs>
        <w:outlineLvl w:val="0"/>
        <w:rPr>
          <w:b/>
          <w:sz w:val="20"/>
          <w:szCs w:val="20"/>
        </w:rPr>
      </w:pPr>
      <w:r>
        <w:rPr>
          <w:b/>
          <w:sz w:val="20"/>
          <w:szCs w:val="20"/>
        </w:rPr>
        <w:tab/>
      </w:r>
      <w:r w:rsidR="00D721B8">
        <w:rPr>
          <w:noProof/>
        </w:rPr>
        <w:drawing>
          <wp:inline distT="0" distB="0" distL="0" distR="0" wp14:anchorId="7DC62906" wp14:editId="5723133E">
            <wp:extent cx="7937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0" cy="342900"/>
                    </a:xfrm>
                    <a:prstGeom prst="rect">
                      <a:avLst/>
                    </a:prstGeom>
                    <a:noFill/>
                    <a:ln>
                      <a:noFill/>
                    </a:ln>
                  </pic:spPr>
                </pic:pic>
              </a:graphicData>
            </a:graphic>
          </wp:inline>
        </w:drawing>
      </w:r>
    </w:p>
    <w:p w14:paraId="27887544" w14:textId="77777777" w:rsidR="004557A1" w:rsidRPr="004557A1" w:rsidRDefault="007406BE" w:rsidP="004557A1">
      <w:pPr>
        <w:pBdr>
          <w:top w:val="single" w:sz="4" w:space="1" w:color="auto"/>
          <w:left w:val="single" w:sz="4" w:space="4" w:color="auto"/>
          <w:bottom w:val="single" w:sz="4" w:space="0" w:color="auto"/>
          <w:right w:val="single" w:sz="4" w:space="4" w:color="auto"/>
        </w:pBdr>
        <w:jc w:val="center"/>
        <w:outlineLvl w:val="0"/>
        <w:rPr>
          <w:b/>
          <w:sz w:val="20"/>
          <w:szCs w:val="20"/>
        </w:rPr>
      </w:pPr>
      <w:bookmarkStart w:id="0" w:name="_Hlk65579169"/>
      <w:r w:rsidRPr="004557A1">
        <w:rPr>
          <w:b/>
          <w:sz w:val="20"/>
          <w:szCs w:val="20"/>
        </w:rPr>
        <w:t xml:space="preserve">BENDRASIS </w:t>
      </w:r>
      <w:r w:rsidR="00F758C6" w:rsidRPr="004557A1">
        <w:rPr>
          <w:b/>
          <w:sz w:val="20"/>
          <w:szCs w:val="20"/>
        </w:rPr>
        <w:t>BALSAVIMO BIULETENIS</w:t>
      </w:r>
      <w:r w:rsidR="00D224E7" w:rsidRPr="004557A1">
        <w:rPr>
          <w:b/>
          <w:sz w:val="20"/>
          <w:szCs w:val="20"/>
        </w:rPr>
        <w:t xml:space="preserve"> Nr.</w:t>
      </w:r>
    </w:p>
    <w:p w14:paraId="39077045" w14:textId="77777777" w:rsidR="005C74CB" w:rsidRPr="005C74CB" w:rsidRDefault="005C74CB" w:rsidP="004557A1">
      <w:pPr>
        <w:pBdr>
          <w:left w:val="single" w:sz="4" w:space="4" w:color="auto"/>
          <w:bottom w:val="single" w:sz="4" w:space="0" w:color="auto"/>
          <w:right w:val="single" w:sz="4" w:space="4" w:color="auto"/>
        </w:pBdr>
        <w:jc w:val="both"/>
        <w:rPr>
          <w:b/>
          <w:sz w:val="20"/>
          <w:szCs w:val="20"/>
        </w:rPr>
      </w:pPr>
    </w:p>
    <w:p w14:paraId="6D6AD43D" w14:textId="77777777" w:rsidR="005C74CB" w:rsidRPr="00700A91" w:rsidRDefault="005C74CB" w:rsidP="000C7F72">
      <w:pPr>
        <w:pBdr>
          <w:top w:val="single" w:sz="4" w:space="1" w:color="auto"/>
          <w:left w:val="single" w:sz="4" w:space="4" w:color="auto"/>
          <w:bottom w:val="single" w:sz="4" w:space="11" w:color="auto"/>
          <w:right w:val="single" w:sz="4" w:space="4" w:color="auto"/>
        </w:pBdr>
        <w:jc w:val="both"/>
        <w:rPr>
          <w:sz w:val="20"/>
          <w:szCs w:val="20"/>
        </w:rPr>
      </w:pPr>
    </w:p>
    <w:p w14:paraId="365D2BCF" w14:textId="633AE141" w:rsidR="003736B9" w:rsidRPr="004557A1" w:rsidRDefault="003736B9" w:rsidP="000C7F72">
      <w:pPr>
        <w:pBdr>
          <w:top w:val="single" w:sz="4" w:space="1" w:color="auto"/>
          <w:left w:val="single" w:sz="4" w:space="4" w:color="auto"/>
          <w:bottom w:val="single" w:sz="4" w:space="11" w:color="auto"/>
          <w:right w:val="single" w:sz="4" w:space="4" w:color="auto"/>
        </w:pBdr>
        <w:jc w:val="both"/>
        <w:rPr>
          <w:b/>
          <w:bCs/>
          <w:sz w:val="22"/>
          <w:szCs w:val="22"/>
        </w:rPr>
      </w:pPr>
      <w:r w:rsidRPr="004557A1">
        <w:rPr>
          <w:b/>
          <w:bCs/>
          <w:sz w:val="22"/>
          <w:szCs w:val="22"/>
        </w:rPr>
        <w:t>Užpildymo data:</w:t>
      </w:r>
      <w:r w:rsidR="00966AA6" w:rsidRPr="004557A1">
        <w:rPr>
          <w:b/>
          <w:bCs/>
          <w:sz w:val="22"/>
          <w:szCs w:val="22"/>
        </w:rPr>
        <w:t xml:space="preserve"> 20</w:t>
      </w:r>
      <w:r w:rsidR="00200648" w:rsidRPr="004557A1">
        <w:rPr>
          <w:b/>
          <w:bCs/>
          <w:sz w:val="22"/>
          <w:szCs w:val="22"/>
        </w:rPr>
        <w:t>2</w:t>
      </w:r>
      <w:r w:rsidR="005F346A">
        <w:rPr>
          <w:b/>
          <w:bCs/>
          <w:sz w:val="22"/>
          <w:szCs w:val="22"/>
        </w:rPr>
        <w:t>4</w:t>
      </w:r>
      <w:r w:rsidRPr="004557A1">
        <w:rPr>
          <w:b/>
          <w:bCs/>
          <w:sz w:val="22"/>
          <w:szCs w:val="22"/>
        </w:rPr>
        <w:t>-</w:t>
      </w:r>
      <w:sdt>
        <w:sdtPr>
          <w:rPr>
            <w:b/>
            <w:bCs/>
            <w:sz w:val="22"/>
            <w:szCs w:val="22"/>
          </w:rPr>
          <w:id w:val="733971752"/>
          <w:placeholder>
            <w:docPart w:val="DefaultPlaceholder_-1854013440"/>
          </w:placeholder>
          <w:text/>
        </w:sdtPr>
        <w:sdtEndPr/>
        <w:sdtContent>
          <w:r w:rsidRPr="004557A1">
            <w:rPr>
              <w:b/>
              <w:bCs/>
              <w:sz w:val="22"/>
              <w:szCs w:val="22"/>
            </w:rPr>
            <w:t>__</w:t>
          </w:r>
          <w:r w:rsidR="00C31959" w:rsidRPr="004557A1">
            <w:rPr>
              <w:b/>
              <w:bCs/>
              <w:sz w:val="22"/>
              <w:szCs w:val="22"/>
            </w:rPr>
            <w:t>__</w:t>
          </w:r>
        </w:sdtContent>
      </w:sdt>
      <w:r w:rsidRPr="004557A1">
        <w:rPr>
          <w:b/>
          <w:bCs/>
          <w:sz w:val="22"/>
          <w:szCs w:val="22"/>
        </w:rPr>
        <w:t>-</w:t>
      </w:r>
      <w:sdt>
        <w:sdtPr>
          <w:rPr>
            <w:b/>
            <w:bCs/>
            <w:sz w:val="22"/>
            <w:szCs w:val="22"/>
          </w:rPr>
          <w:id w:val="-131096758"/>
          <w:placeholder>
            <w:docPart w:val="DefaultPlaceholder_-1854013440"/>
          </w:placeholder>
          <w:text/>
        </w:sdtPr>
        <w:sdtEndPr/>
        <w:sdtContent>
          <w:r w:rsidRPr="004557A1">
            <w:rPr>
              <w:b/>
              <w:bCs/>
              <w:sz w:val="22"/>
              <w:szCs w:val="22"/>
            </w:rPr>
            <w:t>__</w:t>
          </w:r>
          <w:r w:rsidR="00C31959" w:rsidRPr="004557A1">
            <w:rPr>
              <w:b/>
              <w:bCs/>
              <w:sz w:val="22"/>
              <w:szCs w:val="22"/>
            </w:rPr>
            <w:t>__</w:t>
          </w:r>
        </w:sdtContent>
      </w:sdt>
    </w:p>
    <w:p w14:paraId="2F668396" w14:textId="77777777" w:rsidR="003736B9" w:rsidRPr="00AF0A83" w:rsidRDefault="003736B9" w:rsidP="000C7F72">
      <w:pPr>
        <w:pBdr>
          <w:top w:val="single" w:sz="4" w:space="1" w:color="auto"/>
          <w:left w:val="single" w:sz="4" w:space="4" w:color="auto"/>
          <w:bottom w:val="single" w:sz="4" w:space="11" w:color="auto"/>
          <w:right w:val="single" w:sz="4" w:space="4" w:color="auto"/>
        </w:pBdr>
        <w:jc w:val="both"/>
        <w:rPr>
          <w:sz w:val="22"/>
          <w:szCs w:val="22"/>
        </w:rPr>
      </w:pPr>
    </w:p>
    <w:p w14:paraId="0AD2CDBD"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r w:rsidRPr="00AF0A83">
        <w:rPr>
          <w:i/>
          <w:sz w:val="22"/>
          <w:szCs w:val="22"/>
        </w:rPr>
        <w:t>Bendrojo balsavimo biuletenio užpildymo instrukcijos:</w:t>
      </w:r>
    </w:p>
    <w:p w14:paraId="542B80A2"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p>
    <w:p w14:paraId="23F2B0CD" w14:textId="7EC22D45" w:rsidR="002C3095" w:rsidRPr="00AF0A83" w:rsidRDefault="002C3095" w:rsidP="000C7F72">
      <w:pPr>
        <w:pBdr>
          <w:top w:val="single" w:sz="4" w:space="1" w:color="auto"/>
          <w:left w:val="single" w:sz="4" w:space="4" w:color="auto"/>
          <w:bottom w:val="single" w:sz="4" w:space="11" w:color="auto"/>
          <w:right w:val="single" w:sz="4" w:space="4" w:color="auto"/>
        </w:pBdr>
        <w:jc w:val="both"/>
        <w:rPr>
          <w:sz w:val="22"/>
          <w:szCs w:val="22"/>
        </w:rPr>
      </w:pPr>
      <w:r w:rsidRPr="00AF0A83">
        <w:rPr>
          <w:i/>
          <w:sz w:val="22"/>
          <w:szCs w:val="22"/>
        </w:rPr>
        <w:t>Žymėjimo pavyzdys</w:t>
      </w:r>
      <w:r w:rsidRPr="00AF0A83">
        <w:rPr>
          <w:sz w:val="22"/>
          <w:szCs w:val="22"/>
        </w:rPr>
        <w:t xml:space="preserve"> </w:t>
      </w:r>
      <w:bookmarkStart w:id="1" w:name="Check3"/>
      <w:r w:rsidRPr="00AF0A83">
        <w:rPr>
          <w:sz w:val="22"/>
          <w:szCs w:val="22"/>
        </w:rPr>
        <w:fldChar w:fldCharType="begin">
          <w:ffData>
            <w:name w:val="Check3"/>
            <w:enabled/>
            <w:calcOnExit w:val="0"/>
            <w:checkBox>
              <w:sizeAuto/>
              <w:default w:val="1"/>
              <w:checked/>
            </w:checkBox>
          </w:ffData>
        </w:fldChar>
      </w:r>
      <w:r w:rsidRPr="00AF0A83">
        <w:rPr>
          <w:sz w:val="22"/>
          <w:szCs w:val="22"/>
        </w:rPr>
        <w:instrText xml:space="preserve"> FORMCHECKBOX </w:instrText>
      </w:r>
      <w:r w:rsidR="00412169">
        <w:rPr>
          <w:sz w:val="22"/>
          <w:szCs w:val="22"/>
        </w:rPr>
      </w:r>
      <w:r w:rsidR="00412169">
        <w:rPr>
          <w:sz w:val="22"/>
          <w:szCs w:val="22"/>
        </w:rPr>
        <w:fldChar w:fldCharType="separate"/>
      </w:r>
      <w:r w:rsidRPr="00AF0A83">
        <w:rPr>
          <w:sz w:val="22"/>
          <w:szCs w:val="22"/>
        </w:rPr>
        <w:fldChar w:fldCharType="end"/>
      </w:r>
      <w:bookmarkEnd w:id="1"/>
    </w:p>
    <w:p w14:paraId="30757C2B"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r w:rsidRPr="00AF0A83">
        <w:rPr>
          <w:i/>
          <w:sz w:val="22"/>
          <w:szCs w:val="22"/>
        </w:rPr>
        <w:t xml:space="preserve">Pažymėti </w:t>
      </w:r>
      <w:r w:rsidR="00C83DA5" w:rsidRPr="00AF0A83">
        <w:rPr>
          <w:i/>
          <w:sz w:val="22"/>
          <w:szCs w:val="22"/>
        </w:rPr>
        <w:t xml:space="preserve">galite </w:t>
      </w:r>
      <w:r w:rsidRPr="00AF0A83">
        <w:rPr>
          <w:i/>
          <w:sz w:val="22"/>
          <w:szCs w:val="22"/>
        </w:rPr>
        <w:t>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26295357"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p>
    <w:p w14:paraId="1A6F02A8"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r w:rsidRPr="00AF0A83">
        <w:rPr>
          <w:i/>
          <w:sz w:val="22"/>
          <w:szCs w:val="22"/>
        </w:rPr>
        <w:t>Užpildytą bendrąjį balsavimo biuletenį turi pasirašyti kredito unijos narys arba nario įgaliotas fizinis asmuo.</w:t>
      </w:r>
      <w:r w:rsidRPr="00AF0A83">
        <w:rPr>
          <w:bCs/>
          <w:i/>
          <w:sz w:val="22"/>
          <w:szCs w:val="22"/>
        </w:rPr>
        <w:t xml:space="preserve"> </w:t>
      </w:r>
      <w:r w:rsidRPr="00AF0A83">
        <w:rPr>
          <w:i/>
          <w:sz w:val="22"/>
          <w:szCs w:val="22"/>
        </w:rPr>
        <w:t>Jeigu užpildytą bendrąjį balsavimo biuletenį pasirašo asmuo, kuris nėra narys, prie užpildyto bendrojo balsavimo biuletenio turi būti pridėtas teisę balsuoti patvirtinantis dokumentas.</w:t>
      </w:r>
    </w:p>
    <w:p w14:paraId="2FC59689"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p>
    <w:p w14:paraId="4A2CE5C1"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i/>
          <w:sz w:val="22"/>
          <w:szCs w:val="22"/>
        </w:rPr>
      </w:pPr>
      <w:r w:rsidRPr="00AF0A83">
        <w:rPr>
          <w:i/>
          <w:sz w:val="22"/>
          <w:szCs w:val="22"/>
        </w:rPr>
        <w:t>Šį biuletenį prašome</w:t>
      </w:r>
      <w:r w:rsidR="007832A2" w:rsidRPr="00AF0A83">
        <w:rPr>
          <w:i/>
          <w:sz w:val="22"/>
          <w:szCs w:val="22"/>
        </w:rPr>
        <w:t xml:space="preserve"> atsiųsti paštu</w:t>
      </w:r>
      <w:r w:rsidR="005C74CB">
        <w:rPr>
          <w:i/>
          <w:sz w:val="22"/>
          <w:szCs w:val="22"/>
        </w:rPr>
        <w:t xml:space="preserve">, </w:t>
      </w:r>
      <w:r w:rsidR="007832A2" w:rsidRPr="00AF0A83">
        <w:rPr>
          <w:i/>
          <w:sz w:val="22"/>
          <w:szCs w:val="22"/>
        </w:rPr>
        <w:t>atnešti į Pareigūnų</w:t>
      </w:r>
      <w:r w:rsidRPr="00AF0A83">
        <w:rPr>
          <w:i/>
          <w:sz w:val="22"/>
          <w:szCs w:val="22"/>
        </w:rPr>
        <w:t xml:space="preserve"> kredito uniją, adresu </w:t>
      </w:r>
      <w:r w:rsidR="007832A2" w:rsidRPr="00AF0A83">
        <w:rPr>
          <w:i/>
          <w:sz w:val="22"/>
          <w:szCs w:val="22"/>
        </w:rPr>
        <w:t>Birželio 23-osios g. 15 Vilnius</w:t>
      </w:r>
      <w:r w:rsidRPr="00AF0A83">
        <w:rPr>
          <w:i/>
          <w:sz w:val="22"/>
          <w:szCs w:val="22"/>
        </w:rPr>
        <w:t xml:space="preserve">, </w:t>
      </w:r>
      <w:r w:rsidR="005C74CB">
        <w:rPr>
          <w:i/>
          <w:sz w:val="22"/>
          <w:szCs w:val="22"/>
        </w:rPr>
        <w:t xml:space="preserve">arba siųsti el. paštu </w:t>
      </w:r>
      <w:hyperlink r:id="rId11" w:history="1">
        <w:r w:rsidR="005C74CB" w:rsidRPr="00842C9A">
          <w:rPr>
            <w:rStyle w:val="Hyperlink"/>
            <w:i/>
            <w:sz w:val="22"/>
            <w:szCs w:val="22"/>
          </w:rPr>
          <w:t>info@pareigunuunija.lt</w:t>
        </w:r>
      </w:hyperlink>
      <w:r w:rsidR="005C74CB">
        <w:rPr>
          <w:i/>
          <w:sz w:val="22"/>
          <w:szCs w:val="22"/>
        </w:rPr>
        <w:t xml:space="preserve"> </w:t>
      </w:r>
      <w:r w:rsidRPr="00AF0A83">
        <w:rPr>
          <w:i/>
          <w:sz w:val="22"/>
          <w:szCs w:val="22"/>
        </w:rPr>
        <w:t xml:space="preserve">iki </w:t>
      </w:r>
      <w:r w:rsidRPr="00AF0A83">
        <w:rPr>
          <w:b/>
          <w:i/>
          <w:sz w:val="22"/>
          <w:szCs w:val="22"/>
        </w:rPr>
        <w:t>20</w:t>
      </w:r>
      <w:r w:rsidR="00900C92">
        <w:rPr>
          <w:b/>
          <w:i/>
          <w:sz w:val="22"/>
          <w:szCs w:val="22"/>
        </w:rPr>
        <w:t>2</w:t>
      </w:r>
      <w:r w:rsidR="005F346A">
        <w:rPr>
          <w:b/>
          <w:i/>
          <w:sz w:val="22"/>
          <w:szCs w:val="22"/>
        </w:rPr>
        <w:t>4</w:t>
      </w:r>
      <w:r w:rsidRPr="00AF0A83">
        <w:rPr>
          <w:b/>
          <w:i/>
          <w:sz w:val="22"/>
          <w:szCs w:val="22"/>
        </w:rPr>
        <w:t xml:space="preserve"> m. </w:t>
      </w:r>
      <w:r w:rsidR="005F346A">
        <w:rPr>
          <w:b/>
          <w:i/>
          <w:sz w:val="22"/>
          <w:szCs w:val="22"/>
        </w:rPr>
        <w:t xml:space="preserve">balandžio </w:t>
      </w:r>
      <w:r w:rsidR="00EC544F" w:rsidRPr="00AF0A83">
        <w:rPr>
          <w:b/>
          <w:i/>
          <w:sz w:val="22"/>
          <w:szCs w:val="22"/>
        </w:rPr>
        <w:t xml:space="preserve">mėnesio </w:t>
      </w:r>
      <w:r w:rsidR="002F341E">
        <w:rPr>
          <w:b/>
          <w:i/>
          <w:sz w:val="22"/>
          <w:szCs w:val="22"/>
        </w:rPr>
        <w:t>23</w:t>
      </w:r>
      <w:r w:rsidR="00463DBD" w:rsidRPr="00AF0A83">
        <w:rPr>
          <w:b/>
          <w:i/>
          <w:sz w:val="22"/>
          <w:szCs w:val="22"/>
        </w:rPr>
        <w:t xml:space="preserve"> </w:t>
      </w:r>
      <w:r w:rsidRPr="00AF0A83">
        <w:rPr>
          <w:b/>
          <w:i/>
          <w:sz w:val="22"/>
          <w:szCs w:val="22"/>
        </w:rPr>
        <w:t>dienos</w:t>
      </w:r>
      <w:r w:rsidR="00AF0A83" w:rsidRPr="00AF0A83">
        <w:rPr>
          <w:b/>
          <w:i/>
          <w:sz w:val="22"/>
          <w:szCs w:val="22"/>
        </w:rPr>
        <w:t xml:space="preserve"> 1</w:t>
      </w:r>
      <w:r w:rsidR="008B2E86">
        <w:rPr>
          <w:b/>
          <w:i/>
          <w:sz w:val="22"/>
          <w:szCs w:val="22"/>
        </w:rPr>
        <w:t>6</w:t>
      </w:r>
      <w:r w:rsidR="00AF0A83" w:rsidRPr="00AF0A83">
        <w:rPr>
          <w:b/>
          <w:i/>
          <w:sz w:val="22"/>
          <w:szCs w:val="22"/>
        </w:rPr>
        <w:t>.00</w:t>
      </w:r>
      <w:r w:rsidR="00EC544F" w:rsidRPr="00AF0A83">
        <w:rPr>
          <w:b/>
          <w:i/>
          <w:sz w:val="22"/>
          <w:szCs w:val="22"/>
        </w:rPr>
        <w:t xml:space="preserve"> </w:t>
      </w:r>
      <w:r w:rsidRPr="00AF0A83">
        <w:rPr>
          <w:b/>
          <w:i/>
          <w:sz w:val="22"/>
          <w:szCs w:val="22"/>
        </w:rPr>
        <w:t xml:space="preserve"> val</w:t>
      </w:r>
      <w:r w:rsidRPr="00AF0A83">
        <w:rPr>
          <w:i/>
          <w:sz w:val="22"/>
          <w:szCs w:val="22"/>
        </w:rPr>
        <w:t>.</w:t>
      </w:r>
    </w:p>
    <w:p w14:paraId="3776EABD"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sz w:val="22"/>
          <w:szCs w:val="22"/>
        </w:rPr>
      </w:pPr>
    </w:p>
    <w:p w14:paraId="68183564" w14:textId="77777777" w:rsidR="002C3095" w:rsidRPr="00AF0A83" w:rsidRDefault="002C3095" w:rsidP="000C7F72">
      <w:pPr>
        <w:pBdr>
          <w:top w:val="single" w:sz="4" w:space="1" w:color="auto"/>
          <w:left w:val="single" w:sz="4" w:space="4" w:color="auto"/>
          <w:bottom w:val="single" w:sz="4" w:space="11" w:color="auto"/>
          <w:right w:val="single" w:sz="4" w:space="4" w:color="auto"/>
        </w:pBdr>
        <w:jc w:val="both"/>
        <w:rPr>
          <w:sz w:val="22"/>
          <w:szCs w:val="22"/>
        </w:rPr>
      </w:pPr>
    </w:p>
    <w:p w14:paraId="03C52A47" w14:textId="48BB0390" w:rsidR="00903091" w:rsidRPr="005C74CB" w:rsidRDefault="00F758C6" w:rsidP="000C7F72">
      <w:pPr>
        <w:pBdr>
          <w:top w:val="single" w:sz="4" w:space="1" w:color="auto"/>
          <w:left w:val="single" w:sz="4" w:space="4" w:color="auto"/>
          <w:bottom w:val="single" w:sz="4" w:space="11" w:color="auto"/>
          <w:right w:val="single" w:sz="4" w:space="4" w:color="auto"/>
        </w:pBdr>
        <w:jc w:val="both"/>
        <w:rPr>
          <w:b/>
          <w:sz w:val="21"/>
          <w:szCs w:val="21"/>
        </w:rPr>
      </w:pPr>
      <w:r w:rsidRPr="005C74CB">
        <w:rPr>
          <w:b/>
          <w:sz w:val="21"/>
          <w:szCs w:val="21"/>
        </w:rPr>
        <w:t xml:space="preserve">Aš, </w:t>
      </w:r>
      <w:sdt>
        <w:sdtPr>
          <w:rPr>
            <w:b/>
            <w:sz w:val="21"/>
            <w:szCs w:val="21"/>
          </w:rPr>
          <w:id w:val="1232115851"/>
          <w:placeholder>
            <w:docPart w:val="DefaultPlaceholder_-1854013440"/>
          </w:placeholder>
          <w:text/>
        </w:sdtPr>
        <w:sdtEndPr/>
        <w:sdtContent>
          <w:r w:rsidR="009040BB" w:rsidRPr="005C74CB">
            <w:rPr>
              <w:b/>
              <w:sz w:val="21"/>
              <w:szCs w:val="21"/>
            </w:rPr>
            <w:t>_____________________________</w:t>
          </w:r>
          <w:r w:rsidR="00903091" w:rsidRPr="005C74CB">
            <w:rPr>
              <w:b/>
              <w:sz w:val="21"/>
              <w:szCs w:val="21"/>
            </w:rPr>
            <w:t>___</w:t>
          </w:r>
          <w:r w:rsidR="005C74CB" w:rsidRPr="005C74CB">
            <w:rPr>
              <w:b/>
              <w:sz w:val="21"/>
              <w:szCs w:val="21"/>
            </w:rPr>
            <w:t>___</w:t>
          </w:r>
          <w:r w:rsidR="005C74CB">
            <w:rPr>
              <w:b/>
              <w:sz w:val="21"/>
              <w:szCs w:val="21"/>
            </w:rPr>
            <w:t>_</w:t>
          </w:r>
        </w:sdtContent>
      </w:sdt>
      <w:r w:rsidR="007406BE" w:rsidRPr="005C74CB">
        <w:rPr>
          <w:b/>
          <w:sz w:val="21"/>
          <w:szCs w:val="21"/>
        </w:rPr>
        <w:t>, gimęs</w:t>
      </w:r>
      <w:r w:rsidR="005C74CB" w:rsidRPr="005C74CB">
        <w:rPr>
          <w:b/>
          <w:sz w:val="21"/>
          <w:szCs w:val="21"/>
        </w:rPr>
        <w:t>(-usi)</w:t>
      </w:r>
      <w:r w:rsidR="007406BE" w:rsidRPr="005C74CB">
        <w:rPr>
          <w:b/>
          <w:sz w:val="21"/>
          <w:szCs w:val="21"/>
        </w:rPr>
        <w:t xml:space="preserve"> </w:t>
      </w:r>
      <w:sdt>
        <w:sdtPr>
          <w:rPr>
            <w:b/>
            <w:sz w:val="21"/>
            <w:szCs w:val="21"/>
          </w:rPr>
          <w:id w:val="1227032169"/>
          <w:placeholder>
            <w:docPart w:val="DefaultPlaceholder_-1854013440"/>
          </w:placeholder>
          <w:text/>
        </w:sdtPr>
        <w:sdtEndPr/>
        <w:sdtContent>
          <w:r w:rsidR="007406BE" w:rsidRPr="005C74CB">
            <w:rPr>
              <w:b/>
              <w:sz w:val="21"/>
              <w:szCs w:val="21"/>
            </w:rPr>
            <w:t>___________</w:t>
          </w:r>
          <w:r w:rsidR="00903091" w:rsidRPr="005C74CB">
            <w:rPr>
              <w:b/>
              <w:sz w:val="21"/>
              <w:szCs w:val="21"/>
            </w:rPr>
            <w:t>__</w:t>
          </w:r>
          <w:r w:rsidR="00AF0A83" w:rsidRPr="005C74CB">
            <w:rPr>
              <w:b/>
              <w:sz w:val="21"/>
              <w:szCs w:val="21"/>
            </w:rPr>
            <w:t>_</w:t>
          </w:r>
          <w:r w:rsidR="005C74CB" w:rsidRPr="005C74CB">
            <w:rPr>
              <w:b/>
              <w:sz w:val="21"/>
              <w:szCs w:val="21"/>
            </w:rPr>
            <w:t>_</w:t>
          </w:r>
          <w:r w:rsidR="005C74CB">
            <w:rPr>
              <w:b/>
              <w:sz w:val="21"/>
              <w:szCs w:val="21"/>
            </w:rPr>
            <w:t>_</w:t>
          </w:r>
        </w:sdtContent>
      </w:sdt>
      <w:r w:rsidR="00903091" w:rsidRPr="005C74CB">
        <w:rPr>
          <w:b/>
          <w:sz w:val="21"/>
          <w:szCs w:val="21"/>
        </w:rPr>
        <w:t>,</w:t>
      </w:r>
      <w:r w:rsidR="007406BE" w:rsidRPr="005C74CB">
        <w:rPr>
          <w:b/>
          <w:sz w:val="21"/>
          <w:szCs w:val="21"/>
        </w:rPr>
        <w:t xml:space="preserve">  </w:t>
      </w:r>
      <w:r w:rsidRPr="005C74CB">
        <w:rPr>
          <w:b/>
          <w:sz w:val="21"/>
          <w:szCs w:val="21"/>
        </w:rPr>
        <w:t>negalėdamas</w:t>
      </w:r>
      <w:r w:rsidR="005C74CB">
        <w:rPr>
          <w:b/>
          <w:sz w:val="21"/>
          <w:szCs w:val="21"/>
        </w:rPr>
        <w:t>(-a)</w:t>
      </w:r>
      <w:r w:rsidRPr="005C74CB">
        <w:rPr>
          <w:b/>
          <w:sz w:val="21"/>
          <w:szCs w:val="21"/>
        </w:rPr>
        <w:t xml:space="preserve"> </w:t>
      </w:r>
      <w:r w:rsidR="00903091" w:rsidRPr="005C74CB">
        <w:rPr>
          <w:b/>
          <w:sz w:val="21"/>
          <w:szCs w:val="21"/>
        </w:rPr>
        <w:t>dalyvauti</w:t>
      </w:r>
    </w:p>
    <w:p w14:paraId="3DF39D51" w14:textId="77777777" w:rsidR="00903091" w:rsidRPr="005C74CB" w:rsidRDefault="00903091" w:rsidP="000C7F72">
      <w:pPr>
        <w:pBdr>
          <w:top w:val="single" w:sz="4" w:space="1" w:color="auto"/>
          <w:left w:val="single" w:sz="4" w:space="4" w:color="auto"/>
          <w:bottom w:val="single" w:sz="4" w:space="11" w:color="auto"/>
          <w:right w:val="single" w:sz="4" w:space="4" w:color="auto"/>
        </w:pBdr>
        <w:jc w:val="both"/>
        <w:rPr>
          <w:b/>
          <w:i/>
          <w:sz w:val="21"/>
          <w:szCs w:val="21"/>
        </w:rPr>
      </w:pPr>
      <w:r w:rsidRPr="005C74CB">
        <w:rPr>
          <w:b/>
          <w:sz w:val="21"/>
          <w:szCs w:val="21"/>
        </w:rPr>
        <w:tab/>
      </w:r>
      <w:r w:rsidR="00AF0A83" w:rsidRPr="005C74CB">
        <w:rPr>
          <w:b/>
          <w:sz w:val="21"/>
          <w:szCs w:val="21"/>
        </w:rPr>
        <w:t xml:space="preserve">    </w:t>
      </w:r>
      <w:r w:rsidR="005C74CB">
        <w:rPr>
          <w:b/>
          <w:sz w:val="21"/>
          <w:szCs w:val="21"/>
        </w:rPr>
        <w:t xml:space="preserve">    </w:t>
      </w:r>
      <w:r w:rsidRPr="005C74CB">
        <w:rPr>
          <w:b/>
          <w:i/>
          <w:sz w:val="21"/>
          <w:szCs w:val="21"/>
        </w:rPr>
        <w:t>(vardas, pavardė)</w:t>
      </w:r>
      <w:r w:rsidRPr="005C74CB">
        <w:rPr>
          <w:b/>
          <w:i/>
          <w:sz w:val="21"/>
          <w:szCs w:val="21"/>
        </w:rPr>
        <w:tab/>
      </w:r>
      <w:r w:rsidRPr="005C74CB">
        <w:rPr>
          <w:b/>
          <w:i/>
          <w:sz w:val="21"/>
          <w:szCs w:val="21"/>
        </w:rPr>
        <w:tab/>
      </w:r>
      <w:r w:rsidRPr="005C74CB">
        <w:rPr>
          <w:b/>
          <w:i/>
          <w:sz w:val="21"/>
          <w:szCs w:val="21"/>
        </w:rPr>
        <w:tab/>
        <w:t xml:space="preserve">      </w:t>
      </w:r>
      <w:r w:rsidR="005C74CB" w:rsidRPr="005C74CB">
        <w:rPr>
          <w:b/>
          <w:i/>
          <w:sz w:val="21"/>
          <w:szCs w:val="21"/>
        </w:rPr>
        <w:t xml:space="preserve">        </w:t>
      </w:r>
      <w:r w:rsidR="005C74CB">
        <w:rPr>
          <w:b/>
          <w:i/>
          <w:sz w:val="21"/>
          <w:szCs w:val="21"/>
        </w:rPr>
        <w:t xml:space="preserve">        </w:t>
      </w:r>
      <w:r w:rsidRPr="005C74CB">
        <w:rPr>
          <w:b/>
          <w:i/>
          <w:sz w:val="21"/>
          <w:szCs w:val="21"/>
        </w:rPr>
        <w:t>(gimimo data)</w:t>
      </w:r>
    </w:p>
    <w:p w14:paraId="45E6F6C1" w14:textId="77777777" w:rsidR="00DC3A3D" w:rsidRPr="00AF0A83" w:rsidRDefault="00DC3A3D" w:rsidP="000C7F72">
      <w:pPr>
        <w:pBdr>
          <w:top w:val="single" w:sz="4" w:space="1" w:color="auto"/>
          <w:left w:val="single" w:sz="4" w:space="4" w:color="auto"/>
          <w:bottom w:val="single" w:sz="4" w:space="11" w:color="auto"/>
          <w:right w:val="single" w:sz="4" w:space="4" w:color="auto"/>
        </w:pBdr>
        <w:jc w:val="both"/>
        <w:rPr>
          <w:i/>
          <w:sz w:val="22"/>
          <w:szCs w:val="22"/>
        </w:rPr>
      </w:pPr>
    </w:p>
    <w:p w14:paraId="48952B25" w14:textId="77777777" w:rsidR="00F758C6" w:rsidRPr="00AF0A83" w:rsidRDefault="002366A2" w:rsidP="000C7F72">
      <w:pPr>
        <w:pBdr>
          <w:top w:val="single" w:sz="4" w:space="1" w:color="auto"/>
          <w:left w:val="single" w:sz="4" w:space="4" w:color="auto"/>
          <w:bottom w:val="single" w:sz="4" w:space="11" w:color="auto"/>
          <w:right w:val="single" w:sz="4" w:space="4" w:color="auto"/>
        </w:pBdr>
        <w:jc w:val="both"/>
        <w:rPr>
          <w:sz w:val="22"/>
          <w:szCs w:val="22"/>
        </w:rPr>
      </w:pPr>
      <w:r w:rsidRPr="00AF0A83">
        <w:rPr>
          <w:sz w:val="22"/>
          <w:szCs w:val="22"/>
        </w:rPr>
        <w:t xml:space="preserve">kooperatinės bendrovės </w:t>
      </w:r>
      <w:r w:rsidR="007832A2" w:rsidRPr="00AF0A83">
        <w:rPr>
          <w:sz w:val="22"/>
          <w:szCs w:val="22"/>
        </w:rPr>
        <w:t>Pareigūnų kredito unija</w:t>
      </w:r>
      <w:r w:rsidR="00F758C6" w:rsidRPr="00AF0A83">
        <w:rPr>
          <w:sz w:val="22"/>
          <w:szCs w:val="22"/>
        </w:rPr>
        <w:t xml:space="preserve"> </w:t>
      </w:r>
      <w:r w:rsidRPr="00AF0A83">
        <w:rPr>
          <w:sz w:val="22"/>
          <w:szCs w:val="22"/>
        </w:rPr>
        <w:t xml:space="preserve">(buveinės adresas </w:t>
      </w:r>
      <w:r w:rsidR="007832A2" w:rsidRPr="00AF0A83">
        <w:rPr>
          <w:i/>
          <w:sz w:val="22"/>
          <w:szCs w:val="22"/>
        </w:rPr>
        <w:t>Birželio 23-osios g. 15 Vilnius</w:t>
      </w:r>
      <w:r w:rsidRPr="00AF0A83">
        <w:rPr>
          <w:sz w:val="22"/>
          <w:szCs w:val="22"/>
        </w:rPr>
        <w:t xml:space="preserve">, įmonės kodas </w:t>
      </w:r>
      <w:r w:rsidR="00F729C0" w:rsidRPr="00AF0A83">
        <w:rPr>
          <w:color w:val="000000"/>
          <w:sz w:val="22"/>
          <w:szCs w:val="22"/>
        </w:rPr>
        <w:t>301788649</w:t>
      </w:r>
      <w:r w:rsidRPr="00AF0A83">
        <w:rPr>
          <w:sz w:val="22"/>
          <w:szCs w:val="22"/>
        </w:rPr>
        <w:t xml:space="preserve">) visuotiniame </w:t>
      </w:r>
      <w:r w:rsidR="002F341E">
        <w:rPr>
          <w:sz w:val="22"/>
          <w:szCs w:val="22"/>
        </w:rPr>
        <w:t xml:space="preserve">pakartotiniame </w:t>
      </w:r>
      <w:r w:rsidR="00F758C6" w:rsidRPr="00AF0A83">
        <w:rPr>
          <w:sz w:val="22"/>
          <w:szCs w:val="22"/>
        </w:rPr>
        <w:t xml:space="preserve">narių susirinkime, kuris </w:t>
      </w:r>
      <w:r w:rsidRPr="00AF0A83">
        <w:rPr>
          <w:sz w:val="22"/>
          <w:szCs w:val="22"/>
        </w:rPr>
        <w:t>šaukiama</w:t>
      </w:r>
      <w:r w:rsidR="00F758C6" w:rsidRPr="00AF0A83">
        <w:rPr>
          <w:sz w:val="22"/>
          <w:szCs w:val="22"/>
        </w:rPr>
        <w:t xml:space="preserve">s </w:t>
      </w:r>
      <w:r w:rsidR="00815F2C" w:rsidRPr="00AF0A83">
        <w:rPr>
          <w:b/>
          <w:sz w:val="22"/>
          <w:szCs w:val="22"/>
        </w:rPr>
        <w:t>20</w:t>
      </w:r>
      <w:r w:rsidR="00900C92">
        <w:rPr>
          <w:b/>
          <w:sz w:val="22"/>
          <w:szCs w:val="22"/>
        </w:rPr>
        <w:t>2</w:t>
      </w:r>
      <w:r w:rsidR="005F346A">
        <w:rPr>
          <w:b/>
          <w:sz w:val="22"/>
          <w:szCs w:val="22"/>
        </w:rPr>
        <w:t>4</w:t>
      </w:r>
      <w:r w:rsidR="00F758C6" w:rsidRPr="00AF0A83">
        <w:rPr>
          <w:b/>
          <w:sz w:val="22"/>
          <w:szCs w:val="22"/>
        </w:rPr>
        <w:t xml:space="preserve"> m. </w:t>
      </w:r>
      <w:r w:rsidR="005F346A">
        <w:rPr>
          <w:b/>
          <w:sz w:val="22"/>
          <w:szCs w:val="22"/>
        </w:rPr>
        <w:t xml:space="preserve">balandžio </w:t>
      </w:r>
      <w:r w:rsidR="00EC544F" w:rsidRPr="00AF0A83">
        <w:rPr>
          <w:b/>
          <w:sz w:val="22"/>
          <w:szCs w:val="22"/>
        </w:rPr>
        <w:t xml:space="preserve">mėnesio </w:t>
      </w:r>
      <w:r w:rsidR="002F341E">
        <w:rPr>
          <w:b/>
          <w:sz w:val="22"/>
          <w:szCs w:val="22"/>
        </w:rPr>
        <w:t>23</w:t>
      </w:r>
      <w:r w:rsidR="00F758C6" w:rsidRPr="00AF0A83">
        <w:rPr>
          <w:b/>
          <w:sz w:val="22"/>
          <w:szCs w:val="22"/>
        </w:rPr>
        <w:t xml:space="preserve"> d. </w:t>
      </w:r>
      <w:r w:rsidR="00AF0A83" w:rsidRPr="00AF0A83">
        <w:rPr>
          <w:b/>
          <w:sz w:val="22"/>
          <w:szCs w:val="22"/>
        </w:rPr>
        <w:t>1</w:t>
      </w:r>
      <w:r w:rsidR="002F341E">
        <w:rPr>
          <w:b/>
          <w:sz w:val="22"/>
          <w:szCs w:val="22"/>
        </w:rPr>
        <w:t>8</w:t>
      </w:r>
      <w:r w:rsidR="00AF0A83" w:rsidRPr="00AF0A83">
        <w:rPr>
          <w:b/>
          <w:sz w:val="22"/>
          <w:szCs w:val="22"/>
        </w:rPr>
        <w:t>.00</w:t>
      </w:r>
      <w:r w:rsidR="00F758C6" w:rsidRPr="00AF0A83">
        <w:rPr>
          <w:b/>
          <w:sz w:val="22"/>
          <w:szCs w:val="22"/>
        </w:rPr>
        <w:t xml:space="preserve"> val.</w:t>
      </w:r>
      <w:r w:rsidR="002F341E">
        <w:rPr>
          <w:b/>
          <w:sz w:val="22"/>
          <w:szCs w:val="22"/>
        </w:rPr>
        <w:t xml:space="preserve"> </w:t>
      </w:r>
      <w:r w:rsidR="002F341E" w:rsidRPr="002F341E">
        <w:rPr>
          <w:b/>
          <w:sz w:val="22"/>
          <w:szCs w:val="22"/>
        </w:rPr>
        <w:t>viešbučio „GRATA“ konferencijų salė STACCATO (Vytenio g. 9, Vilnius)</w:t>
      </w:r>
      <w:r w:rsidRPr="00AF0A83">
        <w:rPr>
          <w:b/>
          <w:sz w:val="22"/>
          <w:szCs w:val="22"/>
        </w:rPr>
        <w:t>,</w:t>
      </w:r>
      <w:r w:rsidR="00F758C6" w:rsidRPr="00AF0A83">
        <w:rPr>
          <w:sz w:val="22"/>
          <w:szCs w:val="22"/>
        </w:rPr>
        <w:t xml:space="preserve"> balsuoju pagal darbotvarkę </w:t>
      </w:r>
      <w:r w:rsidR="00AF0A83">
        <w:rPr>
          <w:sz w:val="22"/>
          <w:szCs w:val="22"/>
        </w:rPr>
        <w:t>iš eilės:</w:t>
      </w:r>
    </w:p>
    <w:p w14:paraId="1DA50CE6" w14:textId="77777777" w:rsidR="0081615A" w:rsidRPr="00AF0A83" w:rsidRDefault="0081615A" w:rsidP="000C7F72">
      <w:pPr>
        <w:pBdr>
          <w:top w:val="single" w:sz="4" w:space="1" w:color="auto"/>
          <w:left w:val="single" w:sz="4" w:space="4" w:color="auto"/>
          <w:bottom w:val="single" w:sz="4" w:space="11" w:color="auto"/>
          <w:right w:val="single" w:sz="4" w:space="4" w:color="auto"/>
        </w:pBdr>
        <w:jc w:val="both"/>
        <w:rPr>
          <w:sz w:val="22"/>
          <w:szCs w:val="22"/>
        </w:rPr>
      </w:pPr>
    </w:p>
    <w:p w14:paraId="5FECA0F4" w14:textId="77777777" w:rsidR="00842ECF" w:rsidRPr="008B2E86" w:rsidRDefault="0081615A" w:rsidP="000C7F72">
      <w:pPr>
        <w:pBdr>
          <w:top w:val="single" w:sz="4" w:space="1" w:color="auto"/>
          <w:left w:val="single" w:sz="4" w:space="4" w:color="auto"/>
          <w:bottom w:val="single" w:sz="4" w:space="11" w:color="auto"/>
          <w:right w:val="single" w:sz="4" w:space="4" w:color="auto"/>
        </w:pBdr>
        <w:jc w:val="both"/>
        <w:rPr>
          <w:i/>
          <w:sz w:val="22"/>
          <w:szCs w:val="22"/>
        </w:rPr>
      </w:pPr>
      <w:r w:rsidRPr="008B2E86">
        <w:rPr>
          <w:sz w:val="22"/>
          <w:szCs w:val="22"/>
        </w:rPr>
        <w:t>1.</w:t>
      </w:r>
      <w:r w:rsidR="00842ECF" w:rsidRPr="008B2E86">
        <w:rPr>
          <w:sz w:val="22"/>
          <w:szCs w:val="22"/>
        </w:rPr>
        <w:t xml:space="preserve"> </w:t>
      </w:r>
      <w:r w:rsidR="008B2E86" w:rsidRPr="008B2E86">
        <w:rPr>
          <w:sz w:val="22"/>
          <w:szCs w:val="22"/>
        </w:rPr>
        <w:t xml:space="preserve">2023 m. </w:t>
      </w:r>
      <w:r w:rsidR="00842ECF" w:rsidRPr="008B2E86">
        <w:rPr>
          <w:sz w:val="22"/>
          <w:szCs w:val="22"/>
        </w:rPr>
        <w:t xml:space="preserve">Vidaus </w:t>
      </w:r>
      <w:r w:rsidR="001F1EAA" w:rsidRPr="008B2E86">
        <w:rPr>
          <w:sz w:val="22"/>
          <w:szCs w:val="22"/>
        </w:rPr>
        <w:t>audito tarnybos</w:t>
      </w:r>
      <w:r w:rsidR="00842ECF" w:rsidRPr="008B2E86">
        <w:rPr>
          <w:sz w:val="22"/>
          <w:szCs w:val="22"/>
        </w:rPr>
        <w:t xml:space="preserve"> ataskaita. Ataskaitos įvertinimas.</w:t>
      </w:r>
      <w:r w:rsidR="00842ECF" w:rsidRPr="008B2E86">
        <w:rPr>
          <w:i/>
          <w:sz w:val="22"/>
          <w:szCs w:val="22"/>
        </w:rPr>
        <w:t xml:space="preserve"> Ataskaitą įvertinti teigiamai:</w:t>
      </w:r>
    </w:p>
    <w:p w14:paraId="13E7A2D6" w14:textId="283DC215" w:rsidR="00842ECF" w:rsidRPr="008B2E86" w:rsidRDefault="00842ECF"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 xml:space="preserve">                          </w:t>
      </w:r>
      <w:r w:rsidR="004557A1" w:rsidRPr="008B2E86">
        <w:rPr>
          <w:sz w:val="22"/>
          <w:szCs w:val="22"/>
        </w:rPr>
        <w:fldChar w:fldCharType="begin">
          <w:ffData>
            <w:name w:val="Check1"/>
            <w:enabled/>
            <w:calcOnExit w:val="0"/>
            <w:checkBox>
              <w:sizeAuto/>
              <w:default w:val="0"/>
              <w:checked w:val="0"/>
            </w:checkBox>
          </w:ffData>
        </w:fldChar>
      </w:r>
      <w:bookmarkStart w:id="2" w:name="Check1"/>
      <w:r w:rsidR="004557A1" w:rsidRPr="008B2E86">
        <w:rPr>
          <w:sz w:val="22"/>
          <w:szCs w:val="22"/>
        </w:rPr>
        <w:instrText xml:space="preserve"> FORMCHECKBOX </w:instrText>
      </w:r>
      <w:r w:rsidR="00412169">
        <w:rPr>
          <w:sz w:val="22"/>
          <w:szCs w:val="22"/>
        </w:rPr>
      </w:r>
      <w:r w:rsidR="00412169">
        <w:rPr>
          <w:sz w:val="22"/>
          <w:szCs w:val="22"/>
        </w:rPr>
        <w:fldChar w:fldCharType="separate"/>
      </w:r>
      <w:r w:rsidR="004557A1" w:rsidRPr="008B2E86">
        <w:rPr>
          <w:sz w:val="22"/>
          <w:szCs w:val="22"/>
        </w:rPr>
        <w:fldChar w:fldCharType="end"/>
      </w:r>
      <w:bookmarkEnd w:id="2"/>
      <w:r w:rsidRPr="008B2E86">
        <w:rPr>
          <w:sz w:val="22"/>
          <w:szCs w:val="22"/>
        </w:rPr>
        <w:t xml:space="preserve"> Už</w:t>
      </w:r>
      <w:r w:rsidRPr="008B2E86">
        <w:rPr>
          <w:sz w:val="22"/>
          <w:szCs w:val="22"/>
        </w:rPr>
        <w:tab/>
      </w:r>
      <w:r w:rsidRPr="008B2E86">
        <w:rPr>
          <w:sz w:val="22"/>
          <w:szCs w:val="22"/>
        </w:rPr>
        <w:fldChar w:fldCharType="begin">
          <w:ffData>
            <w:name w:val="Check2"/>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Prieš</w:t>
      </w:r>
    </w:p>
    <w:p w14:paraId="385E9853" w14:textId="77777777" w:rsidR="00842ECF" w:rsidRPr="008B2E86" w:rsidRDefault="00842ECF" w:rsidP="000C7F72">
      <w:pPr>
        <w:pBdr>
          <w:top w:val="single" w:sz="4" w:space="1" w:color="auto"/>
          <w:left w:val="single" w:sz="4" w:space="4" w:color="auto"/>
          <w:bottom w:val="single" w:sz="4" w:space="11" w:color="auto"/>
          <w:right w:val="single" w:sz="4" w:space="4" w:color="auto"/>
        </w:pBdr>
        <w:jc w:val="both"/>
        <w:rPr>
          <w:sz w:val="22"/>
          <w:szCs w:val="22"/>
        </w:rPr>
      </w:pPr>
    </w:p>
    <w:p w14:paraId="200684EA" w14:textId="77777777" w:rsidR="00842ECF" w:rsidRPr="008B2E86" w:rsidRDefault="0081615A"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2.</w:t>
      </w:r>
      <w:r w:rsidR="00842ECF" w:rsidRPr="008B2E86">
        <w:rPr>
          <w:sz w:val="22"/>
          <w:szCs w:val="22"/>
        </w:rPr>
        <w:t xml:space="preserve"> </w:t>
      </w:r>
      <w:r w:rsidR="008B2E86" w:rsidRPr="008B2E86">
        <w:rPr>
          <w:sz w:val="22"/>
          <w:szCs w:val="22"/>
        </w:rPr>
        <w:t xml:space="preserve">2023 m. </w:t>
      </w:r>
      <w:r w:rsidR="00842ECF" w:rsidRPr="008B2E86">
        <w:rPr>
          <w:sz w:val="22"/>
          <w:szCs w:val="22"/>
        </w:rPr>
        <w:t xml:space="preserve">Valdybos ataskaita. Ataskaitos įvertinimas. </w:t>
      </w:r>
      <w:r w:rsidR="00842ECF" w:rsidRPr="008B2E86">
        <w:rPr>
          <w:i/>
          <w:sz w:val="22"/>
          <w:szCs w:val="22"/>
        </w:rPr>
        <w:t>Ataskaitą įvertinti teigiamai:</w:t>
      </w:r>
    </w:p>
    <w:p w14:paraId="3525D9E7" w14:textId="77777777" w:rsidR="00842ECF" w:rsidRPr="008B2E86" w:rsidRDefault="00842ECF"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 xml:space="preserve">                          </w:t>
      </w:r>
      <w:r w:rsidRPr="008B2E86">
        <w:rPr>
          <w:sz w:val="22"/>
          <w:szCs w:val="22"/>
        </w:rPr>
        <w:fldChar w:fldCharType="begin">
          <w:ffData>
            <w:name w:val="Check1"/>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Už</w:t>
      </w:r>
      <w:r w:rsidRPr="008B2E86">
        <w:rPr>
          <w:sz w:val="22"/>
          <w:szCs w:val="22"/>
        </w:rPr>
        <w:tab/>
      </w:r>
      <w:r w:rsidRPr="008B2E86">
        <w:rPr>
          <w:sz w:val="22"/>
          <w:szCs w:val="22"/>
        </w:rPr>
        <w:fldChar w:fldCharType="begin">
          <w:ffData>
            <w:name w:val="Check2"/>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Prieš</w:t>
      </w:r>
    </w:p>
    <w:p w14:paraId="0825450B" w14:textId="77777777" w:rsidR="00966AA6" w:rsidRPr="008B2E86" w:rsidRDefault="00966AA6" w:rsidP="000C7F72">
      <w:pPr>
        <w:pBdr>
          <w:top w:val="single" w:sz="4" w:space="1" w:color="auto"/>
          <w:left w:val="single" w:sz="4" w:space="4" w:color="auto"/>
          <w:bottom w:val="single" w:sz="4" w:space="11" w:color="auto"/>
          <w:right w:val="single" w:sz="4" w:space="4" w:color="auto"/>
        </w:pBdr>
        <w:ind w:firstLine="1296"/>
        <w:jc w:val="both"/>
        <w:rPr>
          <w:sz w:val="22"/>
          <w:szCs w:val="22"/>
        </w:rPr>
      </w:pPr>
      <w:r w:rsidRPr="008B2E86">
        <w:rPr>
          <w:sz w:val="22"/>
          <w:szCs w:val="22"/>
        </w:rPr>
        <w:tab/>
      </w:r>
    </w:p>
    <w:p w14:paraId="18D66D79" w14:textId="77777777" w:rsidR="00842ECF" w:rsidRPr="008B2E86" w:rsidRDefault="0027253A"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3</w:t>
      </w:r>
      <w:r w:rsidR="0081615A" w:rsidRPr="008B2E86">
        <w:rPr>
          <w:sz w:val="22"/>
          <w:szCs w:val="22"/>
        </w:rPr>
        <w:t>.</w:t>
      </w:r>
      <w:r w:rsidR="00842ECF" w:rsidRPr="008B2E86">
        <w:rPr>
          <w:sz w:val="22"/>
          <w:szCs w:val="22"/>
        </w:rPr>
        <w:t xml:space="preserve"> </w:t>
      </w:r>
      <w:r w:rsidR="008B2E86" w:rsidRPr="008B2E86">
        <w:rPr>
          <w:sz w:val="22"/>
          <w:szCs w:val="22"/>
        </w:rPr>
        <w:t xml:space="preserve">2023 m. </w:t>
      </w:r>
      <w:r w:rsidR="00842ECF" w:rsidRPr="008B2E86">
        <w:rPr>
          <w:sz w:val="22"/>
          <w:szCs w:val="22"/>
        </w:rPr>
        <w:t xml:space="preserve">Paskolų komiteto ataskaita. Ataskaitos įvertinimas. </w:t>
      </w:r>
      <w:r w:rsidR="00842ECF" w:rsidRPr="008B2E86">
        <w:rPr>
          <w:i/>
          <w:sz w:val="22"/>
          <w:szCs w:val="22"/>
        </w:rPr>
        <w:t>Ataskaitą įvertinti teigiamai:</w:t>
      </w:r>
    </w:p>
    <w:p w14:paraId="75327074" w14:textId="77777777" w:rsidR="00842ECF" w:rsidRPr="008B2E86" w:rsidRDefault="00842ECF"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 xml:space="preserve">                          </w:t>
      </w:r>
      <w:r w:rsidRPr="008B2E86">
        <w:rPr>
          <w:sz w:val="22"/>
          <w:szCs w:val="22"/>
        </w:rPr>
        <w:fldChar w:fldCharType="begin">
          <w:ffData>
            <w:name w:val="Check1"/>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Už</w:t>
      </w:r>
      <w:r w:rsidRPr="008B2E86">
        <w:rPr>
          <w:sz w:val="22"/>
          <w:szCs w:val="22"/>
        </w:rPr>
        <w:tab/>
      </w:r>
      <w:r w:rsidRPr="008B2E86">
        <w:rPr>
          <w:sz w:val="22"/>
          <w:szCs w:val="22"/>
        </w:rPr>
        <w:fldChar w:fldCharType="begin">
          <w:ffData>
            <w:name w:val="Check2"/>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Prieš</w:t>
      </w:r>
    </w:p>
    <w:p w14:paraId="2B110682" w14:textId="77777777" w:rsidR="0081615A" w:rsidRPr="008B2E86" w:rsidRDefault="0081615A" w:rsidP="000C7F72">
      <w:pPr>
        <w:pBdr>
          <w:top w:val="single" w:sz="4" w:space="1" w:color="auto"/>
          <w:left w:val="single" w:sz="4" w:space="4" w:color="auto"/>
          <w:bottom w:val="single" w:sz="4" w:space="11" w:color="auto"/>
          <w:right w:val="single" w:sz="4" w:space="4" w:color="auto"/>
        </w:pBdr>
        <w:ind w:firstLine="1296"/>
        <w:jc w:val="both"/>
        <w:rPr>
          <w:sz w:val="22"/>
          <w:szCs w:val="22"/>
        </w:rPr>
      </w:pPr>
      <w:r w:rsidRPr="008B2E86">
        <w:rPr>
          <w:sz w:val="22"/>
          <w:szCs w:val="22"/>
        </w:rPr>
        <w:tab/>
        <w:t xml:space="preserve">   </w:t>
      </w:r>
    </w:p>
    <w:p w14:paraId="47336026" w14:textId="77777777" w:rsidR="00842ECF" w:rsidRPr="008B2E86" w:rsidRDefault="0027253A"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4</w:t>
      </w:r>
      <w:r w:rsidR="00842ECF" w:rsidRPr="008B2E86">
        <w:rPr>
          <w:sz w:val="22"/>
          <w:szCs w:val="22"/>
        </w:rPr>
        <w:t xml:space="preserve">. </w:t>
      </w:r>
      <w:r w:rsidR="008B2E86" w:rsidRPr="008B2E86">
        <w:rPr>
          <w:sz w:val="22"/>
          <w:szCs w:val="22"/>
        </w:rPr>
        <w:t xml:space="preserve">2023 metų </w:t>
      </w:r>
      <w:r w:rsidR="00842ECF" w:rsidRPr="008B2E86">
        <w:rPr>
          <w:sz w:val="22"/>
          <w:szCs w:val="22"/>
        </w:rPr>
        <w:t>Metinių finansinių ataskaitų rinkinio ir pelno paskirstymo (nuostolių atlyginimo) projekto pristatymas. Metinių finansinių ataskaitų rinkinio tvirtinimas</w:t>
      </w:r>
      <w:r w:rsidRPr="008B2E86">
        <w:rPr>
          <w:sz w:val="22"/>
          <w:szCs w:val="22"/>
        </w:rPr>
        <w:t>.</w:t>
      </w:r>
      <w:r w:rsidRPr="008B2E86">
        <w:rPr>
          <w:color w:val="000000"/>
        </w:rPr>
        <w:t xml:space="preserve"> </w:t>
      </w:r>
      <w:r w:rsidRPr="008B2E86">
        <w:rPr>
          <w:color w:val="000000"/>
          <w:sz w:val="22"/>
          <w:szCs w:val="22"/>
        </w:rPr>
        <w:t>Nutarimo dėl pelno paskirstymo (nuostolių dengimo) tvirtinimas.</w:t>
      </w:r>
      <w:r w:rsidR="00AF0A83" w:rsidRPr="008B2E86">
        <w:rPr>
          <w:sz w:val="22"/>
          <w:szCs w:val="22"/>
        </w:rPr>
        <w:t>:</w:t>
      </w:r>
      <w:r w:rsidR="00842ECF" w:rsidRPr="008B2E86">
        <w:rPr>
          <w:sz w:val="22"/>
          <w:szCs w:val="22"/>
        </w:rPr>
        <w:t xml:space="preserve"> </w:t>
      </w:r>
    </w:p>
    <w:p w14:paraId="18FC711E" w14:textId="77777777" w:rsidR="00842ECF" w:rsidRPr="008B2E86" w:rsidRDefault="00842ECF" w:rsidP="000C7F72">
      <w:pPr>
        <w:pBdr>
          <w:top w:val="single" w:sz="4" w:space="1" w:color="auto"/>
          <w:left w:val="single" w:sz="4" w:space="4" w:color="auto"/>
          <w:bottom w:val="single" w:sz="4" w:space="11" w:color="auto"/>
          <w:right w:val="single" w:sz="4" w:space="4" w:color="auto"/>
        </w:pBdr>
        <w:jc w:val="both"/>
        <w:rPr>
          <w:sz w:val="22"/>
          <w:szCs w:val="22"/>
        </w:rPr>
      </w:pPr>
    </w:p>
    <w:p w14:paraId="278C412D" w14:textId="77777777" w:rsidR="00842ECF" w:rsidRPr="008B2E86" w:rsidRDefault="0027253A"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4</w:t>
      </w:r>
      <w:r w:rsidR="00842ECF" w:rsidRPr="008B2E86">
        <w:rPr>
          <w:sz w:val="22"/>
          <w:szCs w:val="22"/>
        </w:rPr>
        <w:t xml:space="preserve">.1. </w:t>
      </w:r>
      <w:r w:rsidR="00842ECF" w:rsidRPr="008B2E86">
        <w:rPr>
          <w:i/>
          <w:sz w:val="22"/>
          <w:szCs w:val="22"/>
        </w:rPr>
        <w:t xml:space="preserve">Metinių finansinių ataskaitų rinkinį pagal pateiktą projektą patvirtinti:  </w:t>
      </w:r>
    </w:p>
    <w:p w14:paraId="4AAD1471" w14:textId="77777777" w:rsidR="0027253A" w:rsidRPr="008B2E86" w:rsidRDefault="00842ECF" w:rsidP="000C7F72">
      <w:pPr>
        <w:pBdr>
          <w:top w:val="single" w:sz="4" w:space="1" w:color="auto"/>
          <w:left w:val="single" w:sz="4" w:space="4" w:color="auto"/>
          <w:bottom w:val="single" w:sz="4" w:space="11" w:color="auto"/>
          <w:right w:val="single" w:sz="4" w:space="4" w:color="auto"/>
        </w:pBdr>
        <w:ind w:firstLine="1296"/>
        <w:jc w:val="both"/>
        <w:rPr>
          <w:sz w:val="22"/>
          <w:szCs w:val="22"/>
        </w:rPr>
      </w:pPr>
      <w:r w:rsidRPr="008B2E86">
        <w:rPr>
          <w:sz w:val="22"/>
          <w:szCs w:val="22"/>
        </w:rPr>
        <w:t xml:space="preserve"> </w:t>
      </w:r>
      <w:r w:rsidRPr="008B2E86">
        <w:rPr>
          <w:sz w:val="22"/>
          <w:szCs w:val="22"/>
        </w:rPr>
        <w:fldChar w:fldCharType="begin">
          <w:ffData>
            <w:name w:val="Check1"/>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Už</w:t>
      </w:r>
      <w:r w:rsidRPr="008B2E86">
        <w:rPr>
          <w:sz w:val="22"/>
          <w:szCs w:val="22"/>
        </w:rPr>
        <w:tab/>
      </w:r>
      <w:r w:rsidRPr="008B2E86">
        <w:rPr>
          <w:sz w:val="22"/>
          <w:szCs w:val="22"/>
        </w:rPr>
        <w:fldChar w:fldCharType="begin">
          <w:ffData>
            <w:name w:val="Check2"/>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Prieš</w:t>
      </w:r>
    </w:p>
    <w:p w14:paraId="6CF61C9F" w14:textId="77777777" w:rsidR="00842ECF" w:rsidRPr="008B2E86" w:rsidRDefault="00842ECF" w:rsidP="000C7F72">
      <w:pPr>
        <w:pBdr>
          <w:top w:val="single" w:sz="4" w:space="1" w:color="auto"/>
          <w:left w:val="single" w:sz="4" w:space="4" w:color="auto"/>
          <w:bottom w:val="single" w:sz="4" w:space="11" w:color="auto"/>
          <w:right w:val="single" w:sz="4" w:space="4" w:color="auto"/>
        </w:pBdr>
        <w:ind w:firstLine="1296"/>
        <w:jc w:val="both"/>
        <w:rPr>
          <w:sz w:val="22"/>
          <w:szCs w:val="22"/>
        </w:rPr>
      </w:pPr>
      <w:r w:rsidRPr="008B2E86">
        <w:rPr>
          <w:sz w:val="22"/>
          <w:szCs w:val="22"/>
        </w:rPr>
        <w:tab/>
        <w:t xml:space="preserve">   </w:t>
      </w:r>
    </w:p>
    <w:p w14:paraId="38B4FD58" w14:textId="77777777" w:rsidR="00842ECF" w:rsidRPr="008B2E86" w:rsidRDefault="0027253A" w:rsidP="000C7F72">
      <w:pPr>
        <w:pBdr>
          <w:top w:val="single" w:sz="4" w:space="1" w:color="auto"/>
          <w:left w:val="single" w:sz="4" w:space="4" w:color="auto"/>
          <w:bottom w:val="single" w:sz="4" w:space="11" w:color="auto"/>
          <w:right w:val="single" w:sz="4" w:space="4" w:color="auto"/>
        </w:pBdr>
        <w:jc w:val="both"/>
        <w:rPr>
          <w:i/>
          <w:sz w:val="22"/>
          <w:szCs w:val="22"/>
        </w:rPr>
      </w:pPr>
      <w:r w:rsidRPr="008B2E86">
        <w:rPr>
          <w:sz w:val="22"/>
          <w:szCs w:val="22"/>
        </w:rPr>
        <w:t>4</w:t>
      </w:r>
      <w:r w:rsidR="00842ECF" w:rsidRPr="008B2E86">
        <w:rPr>
          <w:sz w:val="22"/>
          <w:szCs w:val="22"/>
        </w:rPr>
        <w:t xml:space="preserve">.2. </w:t>
      </w:r>
      <w:r w:rsidR="00842ECF" w:rsidRPr="008B2E86">
        <w:rPr>
          <w:i/>
          <w:sz w:val="22"/>
          <w:szCs w:val="22"/>
        </w:rPr>
        <w:t>Pelno paskirstymo (nuostolių dengimo) nutarimo projektui pritariu</w:t>
      </w:r>
      <w:r w:rsidR="00063220" w:rsidRPr="008B2E86">
        <w:rPr>
          <w:i/>
          <w:sz w:val="22"/>
          <w:szCs w:val="22"/>
        </w:rPr>
        <w:t>:</w:t>
      </w:r>
    </w:p>
    <w:p w14:paraId="1267DCEF" w14:textId="77777777" w:rsidR="0027253A" w:rsidRPr="008B2E86" w:rsidRDefault="00842ECF" w:rsidP="000C7F72">
      <w:pPr>
        <w:pBdr>
          <w:top w:val="single" w:sz="4" w:space="1" w:color="auto"/>
          <w:left w:val="single" w:sz="4" w:space="4" w:color="auto"/>
          <w:bottom w:val="single" w:sz="4" w:space="11" w:color="auto"/>
          <w:right w:val="single" w:sz="4" w:space="4" w:color="auto"/>
        </w:pBdr>
        <w:ind w:firstLine="1276"/>
        <w:jc w:val="both"/>
        <w:rPr>
          <w:sz w:val="22"/>
          <w:szCs w:val="22"/>
        </w:rPr>
      </w:pPr>
      <w:r w:rsidRPr="008B2E86">
        <w:rPr>
          <w:sz w:val="22"/>
          <w:szCs w:val="22"/>
        </w:rPr>
        <w:t xml:space="preserve"> </w:t>
      </w:r>
      <w:r w:rsidRPr="008B2E86">
        <w:rPr>
          <w:sz w:val="22"/>
          <w:szCs w:val="22"/>
        </w:rPr>
        <w:fldChar w:fldCharType="begin">
          <w:ffData>
            <w:name w:val="Check1"/>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Už</w:t>
      </w:r>
      <w:r w:rsidRPr="008B2E86">
        <w:rPr>
          <w:sz w:val="22"/>
          <w:szCs w:val="22"/>
        </w:rPr>
        <w:tab/>
      </w:r>
      <w:r w:rsidRPr="008B2E86">
        <w:rPr>
          <w:sz w:val="22"/>
          <w:szCs w:val="22"/>
        </w:rPr>
        <w:fldChar w:fldCharType="begin">
          <w:ffData>
            <w:name w:val="Check2"/>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Prieš</w:t>
      </w:r>
    </w:p>
    <w:p w14:paraId="359366A3" w14:textId="77777777" w:rsidR="00966AA6" w:rsidRPr="008B2E86" w:rsidRDefault="0081615A" w:rsidP="000C7F72">
      <w:pPr>
        <w:pBdr>
          <w:top w:val="single" w:sz="4" w:space="1" w:color="auto"/>
          <w:left w:val="single" w:sz="4" w:space="4" w:color="auto"/>
          <w:bottom w:val="single" w:sz="4" w:space="11" w:color="auto"/>
          <w:right w:val="single" w:sz="4" w:space="4" w:color="auto"/>
        </w:pBdr>
        <w:ind w:firstLine="1296"/>
        <w:jc w:val="both"/>
        <w:rPr>
          <w:sz w:val="22"/>
          <w:szCs w:val="22"/>
        </w:rPr>
      </w:pPr>
      <w:r w:rsidRPr="008B2E86">
        <w:rPr>
          <w:sz w:val="22"/>
          <w:szCs w:val="22"/>
        </w:rPr>
        <w:tab/>
      </w:r>
    </w:p>
    <w:p w14:paraId="72D53C53" w14:textId="77777777" w:rsidR="00063220" w:rsidRPr="008B2E86" w:rsidRDefault="0027253A"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5</w:t>
      </w:r>
      <w:r w:rsidR="00966AA6" w:rsidRPr="008B2E86">
        <w:rPr>
          <w:sz w:val="22"/>
          <w:szCs w:val="22"/>
        </w:rPr>
        <w:t xml:space="preserve">. </w:t>
      </w:r>
      <w:r w:rsidR="008B2E86" w:rsidRPr="008B2E86">
        <w:rPr>
          <w:sz w:val="22"/>
          <w:szCs w:val="22"/>
        </w:rPr>
        <w:t>2024 metų kredito unijos pajamų ir išlaidų sąmatos tvirtinimas</w:t>
      </w:r>
      <w:r w:rsidR="008B2E86" w:rsidRPr="008B2E86">
        <w:t xml:space="preserve"> </w:t>
      </w:r>
      <w:r w:rsidR="008B2E86" w:rsidRPr="008B2E86">
        <w:rPr>
          <w:i/>
          <w:iCs/>
          <w:sz w:val="22"/>
          <w:szCs w:val="22"/>
        </w:rPr>
        <w:t>Pajamų ir išlaidų sąmatą pagal pateiktą nutarimo projektą patvirtinti</w:t>
      </w:r>
      <w:r w:rsidR="008B2E86" w:rsidRPr="008B2E86">
        <w:rPr>
          <w:sz w:val="22"/>
          <w:szCs w:val="22"/>
        </w:rPr>
        <w:t>:</w:t>
      </w:r>
    </w:p>
    <w:p w14:paraId="7978366F" w14:textId="32413537" w:rsidR="00063220" w:rsidRPr="008B2E86" w:rsidRDefault="00063220" w:rsidP="000C7F72">
      <w:pPr>
        <w:pBdr>
          <w:top w:val="single" w:sz="4" w:space="1" w:color="auto"/>
          <w:left w:val="single" w:sz="4" w:space="4" w:color="auto"/>
          <w:bottom w:val="single" w:sz="4" w:space="11" w:color="auto"/>
          <w:right w:val="single" w:sz="4" w:space="4" w:color="auto"/>
        </w:pBdr>
        <w:jc w:val="both"/>
        <w:rPr>
          <w:sz w:val="22"/>
          <w:szCs w:val="22"/>
        </w:rPr>
      </w:pPr>
      <w:r w:rsidRPr="008B2E86">
        <w:rPr>
          <w:sz w:val="22"/>
          <w:szCs w:val="22"/>
        </w:rPr>
        <w:t xml:space="preserve">                      </w:t>
      </w:r>
      <w:r w:rsidR="00AF0A83" w:rsidRPr="008B2E86">
        <w:rPr>
          <w:sz w:val="22"/>
          <w:szCs w:val="22"/>
        </w:rPr>
        <w:t xml:space="preserve"> </w:t>
      </w:r>
      <w:r w:rsidRPr="008B2E86">
        <w:rPr>
          <w:sz w:val="22"/>
          <w:szCs w:val="22"/>
        </w:rPr>
        <w:t xml:space="preserve"> </w:t>
      </w:r>
      <w:r w:rsidRPr="008B2E86">
        <w:rPr>
          <w:sz w:val="22"/>
          <w:szCs w:val="22"/>
        </w:rPr>
        <w:fldChar w:fldCharType="begin">
          <w:ffData>
            <w:name w:val="Check1"/>
            <w:enabled/>
            <w:calcOnExit w:val="0"/>
            <w:checkBox>
              <w:sizeAuto/>
              <w:default w:val="0"/>
              <w:checked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Už</w:t>
      </w:r>
      <w:r w:rsidRPr="008B2E86">
        <w:rPr>
          <w:sz w:val="22"/>
          <w:szCs w:val="22"/>
        </w:rPr>
        <w:tab/>
      </w:r>
      <w:r w:rsidRPr="008B2E86">
        <w:rPr>
          <w:sz w:val="22"/>
          <w:szCs w:val="22"/>
        </w:rPr>
        <w:fldChar w:fldCharType="begin">
          <w:ffData>
            <w:name w:val="Check2"/>
            <w:enabled/>
            <w:calcOnExit w:val="0"/>
            <w:checkBox>
              <w:sizeAuto/>
              <w:default w:val="0"/>
            </w:checkBox>
          </w:ffData>
        </w:fldChar>
      </w:r>
      <w:r w:rsidRPr="008B2E86">
        <w:rPr>
          <w:sz w:val="22"/>
          <w:szCs w:val="22"/>
        </w:rPr>
        <w:instrText xml:space="preserve"> FORMCHECKBOX </w:instrText>
      </w:r>
      <w:r w:rsidR="00412169">
        <w:rPr>
          <w:sz w:val="22"/>
          <w:szCs w:val="22"/>
        </w:rPr>
      </w:r>
      <w:r w:rsidR="00412169">
        <w:rPr>
          <w:sz w:val="22"/>
          <w:szCs w:val="22"/>
        </w:rPr>
        <w:fldChar w:fldCharType="separate"/>
      </w:r>
      <w:r w:rsidRPr="008B2E86">
        <w:rPr>
          <w:sz w:val="22"/>
          <w:szCs w:val="22"/>
        </w:rPr>
        <w:fldChar w:fldCharType="end"/>
      </w:r>
      <w:r w:rsidRPr="008B2E86">
        <w:rPr>
          <w:sz w:val="22"/>
          <w:szCs w:val="22"/>
        </w:rPr>
        <w:t xml:space="preserve"> Prieš</w:t>
      </w:r>
    </w:p>
    <w:bookmarkEnd w:id="0"/>
    <w:p w14:paraId="04494D46" w14:textId="77777777" w:rsidR="00080B18" w:rsidRPr="008B2E86" w:rsidRDefault="008B2E86" w:rsidP="00080B18">
      <w:pPr>
        <w:pBdr>
          <w:top w:val="single" w:sz="4" w:space="1" w:color="auto"/>
          <w:left w:val="single" w:sz="4" w:space="4" w:color="auto"/>
          <w:bottom w:val="single" w:sz="4" w:space="1" w:color="auto"/>
          <w:right w:val="single" w:sz="4" w:space="4" w:color="auto"/>
        </w:pBdr>
        <w:jc w:val="both"/>
        <w:rPr>
          <w:sz w:val="22"/>
          <w:szCs w:val="22"/>
        </w:rPr>
      </w:pPr>
      <w:r w:rsidRPr="008B2E86">
        <w:rPr>
          <w:sz w:val="22"/>
          <w:szCs w:val="22"/>
        </w:rPr>
        <w:lastRenderedPageBreak/>
        <w:t>6.</w:t>
      </w:r>
      <w:r w:rsidRPr="008B2E86">
        <w:rPr>
          <w:sz w:val="22"/>
          <w:szCs w:val="22"/>
        </w:rPr>
        <w:tab/>
        <w:t xml:space="preserve">Unijos pajininkų informavimas </w:t>
      </w:r>
      <w:r w:rsidRPr="0099381F">
        <w:rPr>
          <w:sz w:val="22"/>
          <w:szCs w:val="22"/>
        </w:rPr>
        <w:t xml:space="preserve">dėl </w:t>
      </w:r>
      <w:r w:rsidRPr="008B2E86">
        <w:rPr>
          <w:sz w:val="22"/>
          <w:szCs w:val="22"/>
        </w:rPr>
        <w:t>Pagrindinio pajaus grąžinimo tvarkos.</w:t>
      </w:r>
      <w:r w:rsidR="00080B18">
        <w:rPr>
          <w:sz w:val="22"/>
          <w:szCs w:val="22"/>
        </w:rPr>
        <w:t xml:space="preserve"> </w:t>
      </w:r>
      <w:r w:rsidR="00080B18">
        <w:rPr>
          <w:i/>
          <w:iCs/>
          <w:sz w:val="22"/>
          <w:szCs w:val="22"/>
        </w:rPr>
        <w:t>K</w:t>
      </w:r>
      <w:r w:rsidR="00080B18" w:rsidRPr="0067570E">
        <w:rPr>
          <w:i/>
          <w:iCs/>
          <w:sz w:val="22"/>
          <w:szCs w:val="22"/>
        </w:rPr>
        <w:t xml:space="preserve">redito unija, grąžindama asmeniui jo pajinį įnašą už pagrindinį pajų </w:t>
      </w:r>
      <w:r w:rsidR="00080B18">
        <w:rPr>
          <w:i/>
          <w:iCs/>
          <w:sz w:val="22"/>
          <w:szCs w:val="22"/>
        </w:rPr>
        <w:t xml:space="preserve">(30 EUR) </w:t>
      </w:r>
      <w:r w:rsidR="00080B18" w:rsidRPr="0067570E">
        <w:rPr>
          <w:i/>
          <w:iCs/>
          <w:sz w:val="22"/>
          <w:szCs w:val="22"/>
        </w:rPr>
        <w:t>jam išstojant iš Unijos, privalo jį proporcingai, atsižvelgdama į tų metų, kuriais narystė kredito unijoje pasibaigė, patvirtintoje metinėje finansinėje ataskaitoje įrašytas kredito unijos nuostolių sumas, sumažinti. Visuotiniam narių susirinkimui patvirtinus metinių finansinių ataskaitų rinkinį ir kredito unijai nusprendus su nariu (nariais) atsiskaityti, apie šį sprendimą kredito unija privalo raštu pranešti priežiūros institucijai ir gauti priežiūros institucijos leidimą mažinti pajinį kapitalą.</w:t>
      </w:r>
    </w:p>
    <w:p w14:paraId="4F4A25BB" w14:textId="77777777" w:rsidR="000C7F72" w:rsidRDefault="000C7F72" w:rsidP="000C7F72">
      <w:pPr>
        <w:pBdr>
          <w:top w:val="single" w:sz="4" w:space="1" w:color="auto"/>
          <w:left w:val="single" w:sz="4" w:space="4" w:color="auto"/>
          <w:bottom w:val="single" w:sz="4" w:space="1" w:color="auto"/>
          <w:right w:val="single" w:sz="4" w:space="4" w:color="auto"/>
        </w:pBdr>
        <w:jc w:val="both"/>
        <w:rPr>
          <w:sz w:val="22"/>
          <w:szCs w:val="22"/>
        </w:rPr>
      </w:pPr>
    </w:p>
    <w:p w14:paraId="6FF96371" w14:textId="77777777" w:rsidR="00B30150" w:rsidRDefault="008B2E86" w:rsidP="00B30150">
      <w:pPr>
        <w:pBdr>
          <w:top w:val="single" w:sz="4" w:space="1" w:color="auto"/>
          <w:left w:val="single" w:sz="4" w:space="4" w:color="auto"/>
          <w:bottom w:val="single" w:sz="4" w:space="1" w:color="auto"/>
          <w:right w:val="single" w:sz="4" w:space="4" w:color="auto"/>
        </w:pBdr>
        <w:jc w:val="both"/>
        <w:rPr>
          <w:sz w:val="22"/>
          <w:szCs w:val="22"/>
        </w:rPr>
      </w:pPr>
      <w:r w:rsidRPr="008B2E86">
        <w:rPr>
          <w:sz w:val="22"/>
          <w:szCs w:val="22"/>
        </w:rPr>
        <w:t>7.</w:t>
      </w:r>
      <w:r w:rsidRPr="008B2E86">
        <w:rPr>
          <w:sz w:val="22"/>
          <w:szCs w:val="22"/>
        </w:rPr>
        <w:tab/>
        <w:t>Unijos pajininkų informavimas dėl nuosavo kapitalo buvimo mažesniu už pajinį kapitalą.</w:t>
      </w:r>
      <w:r w:rsidR="00B30150">
        <w:rPr>
          <w:sz w:val="22"/>
          <w:szCs w:val="22"/>
        </w:rPr>
        <w:t xml:space="preserve"> </w:t>
      </w:r>
      <w:r w:rsidR="00B30150">
        <w:rPr>
          <w:i/>
          <w:iCs/>
          <w:sz w:val="22"/>
          <w:szCs w:val="22"/>
        </w:rPr>
        <w:t>Laikydamiesi teisės aktų i</w:t>
      </w:r>
      <w:r w:rsidR="00B30150" w:rsidRPr="0067570E">
        <w:rPr>
          <w:i/>
          <w:iCs/>
          <w:sz w:val="22"/>
          <w:szCs w:val="22"/>
        </w:rPr>
        <w:t xml:space="preserve">nformuojame, kad Pareigūnų kredito unijos nuosavas kapitalas yra mažesnis negu pajinis kapitalas. 1.  Priežastis - Unijos ankstesniais metais sukauptas nuostolis, nors 2023 m. Unija dirbo pelningai; 2. Priemonės – tvarus paskolų portfelio augimas; kapitalo stiprinimas pritraukiant naujus narius; pelninga veikla. 3. Asmens, įgalioto teikti išsamią informaciją pirmiau nurodytu klausimu, kontaktiniai duomenys: Administracijos vadovė, Edita Milaševičiūtė, </w:t>
      </w:r>
      <w:hyperlink r:id="rId12" w:history="1">
        <w:r w:rsidR="00B30150" w:rsidRPr="0067570E">
          <w:rPr>
            <w:rStyle w:val="Hyperlink"/>
            <w:i/>
            <w:iCs/>
            <w:sz w:val="22"/>
            <w:szCs w:val="22"/>
          </w:rPr>
          <w:t>edita.milaseviciute@kreda.lt</w:t>
        </w:r>
      </w:hyperlink>
      <w:r w:rsidR="00B30150" w:rsidRPr="0067570E">
        <w:rPr>
          <w:i/>
          <w:iCs/>
          <w:sz w:val="22"/>
          <w:szCs w:val="22"/>
        </w:rPr>
        <w:t>, +370 673 98414</w:t>
      </w:r>
    </w:p>
    <w:p w14:paraId="241B684D" w14:textId="77777777" w:rsid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p>
    <w:p w14:paraId="4A7D1BDA" w14:textId="77777777" w:rsidR="008B2E86" w:rsidRPr="000C7F72" w:rsidRDefault="008B2E86" w:rsidP="00B30150">
      <w:pPr>
        <w:pBdr>
          <w:top w:val="single" w:sz="4" w:space="1" w:color="auto"/>
          <w:left w:val="single" w:sz="4" w:space="4" w:color="auto"/>
          <w:bottom w:val="single" w:sz="4" w:space="1" w:color="auto"/>
          <w:right w:val="single" w:sz="4" w:space="4" w:color="auto"/>
        </w:pBdr>
        <w:spacing w:after="120"/>
        <w:jc w:val="both"/>
        <w:rPr>
          <w:i/>
          <w:iCs/>
          <w:sz w:val="22"/>
          <w:szCs w:val="22"/>
        </w:rPr>
      </w:pPr>
      <w:r w:rsidRPr="008B2E86">
        <w:rPr>
          <w:sz w:val="22"/>
          <w:szCs w:val="22"/>
        </w:rPr>
        <w:t>8.</w:t>
      </w:r>
      <w:r w:rsidRPr="008B2E86">
        <w:rPr>
          <w:sz w:val="22"/>
          <w:szCs w:val="22"/>
        </w:rPr>
        <w:tab/>
        <w:t>Įgaliojimų suteikimas valdybai priimti sprendimus dėl disponavimu turtu, sudaryti sandorius, kai sandorių suma ar turto vertė viršija 1/10 kredito unijos nuosavo kapitalo</w:t>
      </w:r>
      <w:r w:rsidRPr="000C7F72">
        <w:rPr>
          <w:i/>
          <w:iCs/>
          <w:sz w:val="22"/>
          <w:szCs w:val="22"/>
        </w:rPr>
        <w:t>.</w:t>
      </w:r>
      <w:r w:rsidR="000C7F72" w:rsidRPr="000C7F72">
        <w:rPr>
          <w:i/>
          <w:iCs/>
        </w:rPr>
        <w:t xml:space="preserve"> </w:t>
      </w:r>
      <w:r w:rsidR="000C7F72" w:rsidRPr="000C7F72">
        <w:rPr>
          <w:i/>
          <w:iCs/>
          <w:sz w:val="22"/>
          <w:szCs w:val="22"/>
        </w:rPr>
        <w:t>Suteikti įgaliojimus valdybai priimti sprendimus dėl disponavimo turtu, sudaryti sandorius, kai sandorių suma ar turto vertė viršija 1/10 kredito unijos nuosavo kapitalo.</w:t>
      </w:r>
    </w:p>
    <w:p w14:paraId="3CA257C8" w14:textId="25CF0569"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r w:rsidRPr="008B2E86">
        <w:rPr>
          <w:sz w:val="22"/>
          <w:szCs w:val="22"/>
        </w:rPr>
        <w:t xml:space="preserve">                         </w:t>
      </w:r>
      <w:r w:rsidR="000C7F72" w:rsidRPr="008B2E86">
        <w:rPr>
          <w:sz w:val="22"/>
          <w:szCs w:val="22"/>
        </w:rPr>
        <w:fldChar w:fldCharType="begin">
          <w:ffData>
            <w:name w:val="Check1"/>
            <w:enabled/>
            <w:calcOnExit w:val="0"/>
            <w:checkBox>
              <w:sizeAuto/>
              <w:default w:val="0"/>
              <w:checked w:val="0"/>
            </w:checkBox>
          </w:ffData>
        </w:fldChar>
      </w:r>
      <w:r w:rsidR="000C7F72" w:rsidRPr="008B2E86">
        <w:rPr>
          <w:sz w:val="22"/>
          <w:szCs w:val="22"/>
        </w:rPr>
        <w:instrText xml:space="preserve"> FORMCHECKBOX </w:instrText>
      </w:r>
      <w:r w:rsidR="00412169" w:rsidRPr="008B2E86">
        <w:rPr>
          <w:sz w:val="22"/>
          <w:szCs w:val="22"/>
        </w:rPr>
      </w:r>
      <w:r w:rsidR="00412169">
        <w:rPr>
          <w:sz w:val="22"/>
          <w:szCs w:val="22"/>
        </w:rPr>
        <w:fldChar w:fldCharType="separate"/>
      </w:r>
      <w:r w:rsidR="000C7F72" w:rsidRPr="008B2E86">
        <w:rPr>
          <w:sz w:val="22"/>
          <w:szCs w:val="22"/>
        </w:rPr>
        <w:fldChar w:fldCharType="end"/>
      </w:r>
      <w:r w:rsidR="000C7F72" w:rsidRPr="008B2E86">
        <w:rPr>
          <w:sz w:val="22"/>
          <w:szCs w:val="22"/>
        </w:rPr>
        <w:t xml:space="preserve"> Už</w:t>
      </w:r>
      <w:r w:rsidR="000C7F72" w:rsidRPr="008B2E86">
        <w:rPr>
          <w:sz w:val="22"/>
          <w:szCs w:val="22"/>
        </w:rPr>
        <w:tab/>
      </w:r>
      <w:r w:rsidR="000C7F72" w:rsidRPr="008B2E86">
        <w:rPr>
          <w:sz w:val="22"/>
          <w:szCs w:val="22"/>
        </w:rPr>
        <w:fldChar w:fldCharType="begin">
          <w:ffData>
            <w:name w:val="Check2"/>
            <w:enabled/>
            <w:calcOnExit w:val="0"/>
            <w:checkBox>
              <w:sizeAuto/>
              <w:default w:val="0"/>
              <w:checked w:val="0"/>
            </w:checkBox>
          </w:ffData>
        </w:fldChar>
      </w:r>
      <w:r w:rsidR="000C7F72" w:rsidRPr="008B2E86">
        <w:rPr>
          <w:sz w:val="22"/>
          <w:szCs w:val="22"/>
        </w:rPr>
        <w:instrText xml:space="preserve"> FORMCHECKBOX </w:instrText>
      </w:r>
      <w:r w:rsidR="00412169">
        <w:rPr>
          <w:sz w:val="22"/>
          <w:szCs w:val="22"/>
        </w:rPr>
      </w:r>
      <w:r w:rsidR="00412169">
        <w:rPr>
          <w:sz w:val="22"/>
          <w:szCs w:val="22"/>
        </w:rPr>
        <w:fldChar w:fldCharType="separate"/>
      </w:r>
      <w:r w:rsidR="000C7F72" w:rsidRPr="008B2E86">
        <w:rPr>
          <w:sz w:val="22"/>
          <w:szCs w:val="22"/>
        </w:rPr>
        <w:fldChar w:fldCharType="end"/>
      </w:r>
      <w:r w:rsidR="000C7F72" w:rsidRPr="008B2E86">
        <w:rPr>
          <w:sz w:val="22"/>
          <w:szCs w:val="22"/>
        </w:rPr>
        <w:t xml:space="preserve"> Prieš</w:t>
      </w:r>
    </w:p>
    <w:p w14:paraId="3B0E687A" w14:textId="77777777"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p>
    <w:p w14:paraId="32CADB79" w14:textId="77777777"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p>
    <w:p w14:paraId="2B5291EA" w14:textId="77777777"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r w:rsidRPr="008B2E86">
        <w:rPr>
          <w:sz w:val="22"/>
          <w:szCs w:val="22"/>
        </w:rPr>
        <w:tab/>
        <w:t xml:space="preserve">   </w:t>
      </w:r>
    </w:p>
    <w:p w14:paraId="19B4997F" w14:textId="77777777"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p>
    <w:p w14:paraId="40716EA9" w14:textId="77777777"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r w:rsidRPr="008B2E86">
        <w:rPr>
          <w:sz w:val="22"/>
          <w:szCs w:val="22"/>
        </w:rPr>
        <w:t xml:space="preserve">Su darbotvarkėje nurodytais nutarimų projektais esu susipažinęs (-usi). </w:t>
      </w:r>
    </w:p>
    <w:p w14:paraId="5AAF14D9" w14:textId="77777777" w:rsidR="008B2E86" w:rsidRP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p>
    <w:p w14:paraId="09BF9F4E" w14:textId="34992648" w:rsidR="008B2E86" w:rsidRPr="008B2E86" w:rsidRDefault="00412169" w:rsidP="000C7F72">
      <w:pPr>
        <w:pBdr>
          <w:top w:val="single" w:sz="4" w:space="1" w:color="auto"/>
          <w:left w:val="single" w:sz="4" w:space="4" w:color="auto"/>
          <w:bottom w:val="single" w:sz="4" w:space="1" w:color="auto"/>
          <w:right w:val="single" w:sz="4" w:space="4" w:color="auto"/>
        </w:pBdr>
        <w:jc w:val="both"/>
        <w:rPr>
          <w:sz w:val="22"/>
          <w:szCs w:val="22"/>
        </w:rPr>
      </w:pPr>
      <w:sdt>
        <w:sdtPr>
          <w:rPr>
            <w:sz w:val="22"/>
            <w:szCs w:val="22"/>
          </w:rPr>
          <w:id w:val="-1510518797"/>
          <w:placeholder>
            <w:docPart w:val="DefaultPlaceholder_-1854013440"/>
          </w:placeholder>
          <w:text/>
        </w:sdtPr>
        <w:sdtEndPr/>
        <w:sdtContent>
          <w:r w:rsidR="008B2E86" w:rsidRPr="008B2E86">
            <w:rPr>
              <w:sz w:val="22"/>
              <w:szCs w:val="22"/>
            </w:rPr>
            <w:t>_______________________</w:t>
          </w:r>
        </w:sdtContent>
      </w:sdt>
      <w:r w:rsidR="008B2E86" w:rsidRPr="008B2E86">
        <w:rPr>
          <w:sz w:val="22"/>
          <w:szCs w:val="22"/>
        </w:rPr>
        <w:tab/>
      </w:r>
      <w:r w:rsidR="008B2E86" w:rsidRPr="008B2E86">
        <w:rPr>
          <w:sz w:val="22"/>
          <w:szCs w:val="22"/>
        </w:rPr>
        <w:tab/>
      </w:r>
      <w:r w:rsidR="008B2E86" w:rsidRPr="008B2E86">
        <w:rPr>
          <w:sz w:val="22"/>
          <w:szCs w:val="22"/>
        </w:rPr>
        <w:tab/>
      </w:r>
      <w:r w:rsidR="008B2E86" w:rsidRPr="008B2E86">
        <w:rPr>
          <w:sz w:val="22"/>
          <w:szCs w:val="22"/>
        </w:rPr>
        <w:tab/>
        <w:t>________________________________</w:t>
      </w:r>
    </w:p>
    <w:p w14:paraId="174F17FB" w14:textId="77777777" w:rsidR="008B2E86" w:rsidRDefault="008B2E86" w:rsidP="000C7F72">
      <w:pPr>
        <w:pBdr>
          <w:top w:val="single" w:sz="4" w:space="1" w:color="auto"/>
          <w:left w:val="single" w:sz="4" w:space="4" w:color="auto"/>
          <w:bottom w:val="single" w:sz="4" w:space="1" w:color="auto"/>
          <w:right w:val="single" w:sz="4" w:space="4" w:color="auto"/>
        </w:pBdr>
        <w:jc w:val="both"/>
        <w:rPr>
          <w:sz w:val="22"/>
          <w:szCs w:val="22"/>
        </w:rPr>
      </w:pPr>
      <w:r w:rsidRPr="008B2E86">
        <w:rPr>
          <w:sz w:val="22"/>
          <w:szCs w:val="22"/>
        </w:rPr>
        <w:t xml:space="preserve">                   (data)</w:t>
      </w:r>
      <w:r w:rsidRPr="008B2E86">
        <w:rPr>
          <w:sz w:val="22"/>
          <w:szCs w:val="22"/>
        </w:rPr>
        <w:tab/>
      </w:r>
      <w:r w:rsidRPr="008B2E86">
        <w:rPr>
          <w:sz w:val="22"/>
          <w:szCs w:val="22"/>
        </w:rPr>
        <w:tab/>
      </w:r>
      <w:r w:rsidRPr="008B2E86">
        <w:rPr>
          <w:sz w:val="22"/>
          <w:szCs w:val="22"/>
        </w:rPr>
        <w:tab/>
      </w:r>
      <w:r w:rsidRPr="008B2E86">
        <w:rPr>
          <w:sz w:val="22"/>
          <w:szCs w:val="22"/>
        </w:rPr>
        <w:tab/>
      </w:r>
      <w:r w:rsidRPr="008B2E86">
        <w:rPr>
          <w:sz w:val="22"/>
          <w:szCs w:val="22"/>
        </w:rPr>
        <w:tab/>
        <w:t xml:space="preserve">                           (parašas)</w:t>
      </w:r>
    </w:p>
    <w:p w14:paraId="5057A4D7" w14:textId="77777777" w:rsidR="008B2E86" w:rsidRPr="00FB44F6" w:rsidRDefault="008B2E86" w:rsidP="000C7F72">
      <w:pPr>
        <w:pBdr>
          <w:top w:val="single" w:sz="4" w:space="1" w:color="auto"/>
          <w:left w:val="single" w:sz="4" w:space="4" w:color="auto"/>
          <w:bottom w:val="single" w:sz="4" w:space="1" w:color="auto"/>
          <w:right w:val="single" w:sz="4" w:space="4" w:color="auto"/>
        </w:pBdr>
        <w:jc w:val="both"/>
        <w:rPr>
          <w:sz w:val="22"/>
          <w:szCs w:val="22"/>
          <w:highlight w:val="yellow"/>
        </w:rPr>
      </w:pPr>
    </w:p>
    <w:p w14:paraId="4D5BAFD6" w14:textId="77777777" w:rsidR="004557A1" w:rsidRPr="004557A1" w:rsidRDefault="004557A1" w:rsidP="004557A1">
      <w:pPr>
        <w:tabs>
          <w:tab w:val="left" w:pos="4155"/>
        </w:tabs>
        <w:rPr>
          <w:sz w:val="22"/>
          <w:szCs w:val="22"/>
        </w:rPr>
      </w:pPr>
    </w:p>
    <w:sectPr w:rsidR="004557A1" w:rsidRPr="004557A1" w:rsidSect="00A44BD1">
      <w:footerReference w:type="default" r:id="rId13"/>
      <w:pgSz w:w="12240" w:h="15840"/>
      <w:pgMar w:top="1135" w:right="118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DCC10" w14:textId="77777777" w:rsidR="00A44BD1" w:rsidRDefault="00A44BD1" w:rsidP="001E082B">
      <w:r>
        <w:separator/>
      </w:r>
    </w:p>
  </w:endnote>
  <w:endnote w:type="continuationSeparator" w:id="0">
    <w:p w14:paraId="33B30A93" w14:textId="77777777" w:rsidR="00A44BD1" w:rsidRDefault="00A44BD1" w:rsidP="001E082B">
      <w:r>
        <w:continuationSeparator/>
      </w:r>
    </w:p>
  </w:endnote>
  <w:endnote w:type="continuationNotice" w:id="1">
    <w:p w14:paraId="5E3CA8CB" w14:textId="77777777" w:rsidR="00A44BD1" w:rsidRDefault="00A4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AA4A4" w14:textId="77777777" w:rsidR="004557A1" w:rsidRDefault="004557A1" w:rsidP="004557A1">
    <w:pPr>
      <w:pStyle w:val="Footer"/>
      <w:tabs>
        <w:tab w:val="center" w:pos="4890"/>
        <w:tab w:val="right" w:pos="9781"/>
      </w:tabs>
    </w:pPr>
    <w:r>
      <w:tab/>
    </w:r>
    <w:r>
      <w:tab/>
    </w:r>
    <w:r>
      <w:fldChar w:fldCharType="begin"/>
    </w:r>
    <w:r>
      <w:instrText>PAGE   \* MERGEFORMAT</w:instrText>
    </w:r>
    <w:r>
      <w:fldChar w:fldCharType="separate"/>
    </w:r>
    <w:r>
      <w:rPr>
        <w:lang w:val="lt-LT"/>
      </w:rPr>
      <w:t>2</w:t>
    </w:r>
    <w:r>
      <w:fldChar w:fldCharType="end"/>
    </w:r>
    <w:r>
      <w:tab/>
    </w:r>
    <w:r>
      <w:tab/>
    </w:r>
  </w:p>
  <w:p w14:paraId="01FB1906" w14:textId="77777777" w:rsidR="004557A1" w:rsidRDefault="0045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5B110" w14:textId="77777777" w:rsidR="00A44BD1" w:rsidRDefault="00A44BD1" w:rsidP="001E082B">
      <w:r>
        <w:separator/>
      </w:r>
    </w:p>
  </w:footnote>
  <w:footnote w:type="continuationSeparator" w:id="0">
    <w:p w14:paraId="1F13752D" w14:textId="77777777" w:rsidR="00A44BD1" w:rsidRDefault="00A44BD1" w:rsidP="001E082B">
      <w:r>
        <w:continuationSeparator/>
      </w:r>
    </w:p>
  </w:footnote>
  <w:footnote w:type="continuationNotice" w:id="1">
    <w:p w14:paraId="633CF3BA" w14:textId="77777777" w:rsidR="00A44BD1" w:rsidRDefault="00A44B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34ySnzv615lVERC/qnX/HeWIDoiX0Ni7j2TPiyd25+qJu4G+pkat+vKONpj26yAqRtJ4TPSJPYg9yCuAtrWQ==" w:salt="mKVqGvaH54jROQBm808KMw=="/>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C6"/>
    <w:rsid w:val="00014BDF"/>
    <w:rsid w:val="00020579"/>
    <w:rsid w:val="00023AB4"/>
    <w:rsid w:val="00026570"/>
    <w:rsid w:val="00041767"/>
    <w:rsid w:val="00063220"/>
    <w:rsid w:val="00066499"/>
    <w:rsid w:val="00080B18"/>
    <w:rsid w:val="000A7AF0"/>
    <w:rsid w:val="000C7F72"/>
    <w:rsid w:val="000D0114"/>
    <w:rsid w:val="000E76BF"/>
    <w:rsid w:val="000F6784"/>
    <w:rsid w:val="0010167B"/>
    <w:rsid w:val="00110C43"/>
    <w:rsid w:val="001118B5"/>
    <w:rsid w:val="00124394"/>
    <w:rsid w:val="00155A7F"/>
    <w:rsid w:val="0016557D"/>
    <w:rsid w:val="00174E26"/>
    <w:rsid w:val="001772A8"/>
    <w:rsid w:val="001D28CB"/>
    <w:rsid w:val="001D389C"/>
    <w:rsid w:val="001E082B"/>
    <w:rsid w:val="001E6A60"/>
    <w:rsid w:val="001F1EAA"/>
    <w:rsid w:val="002005CE"/>
    <w:rsid w:val="00200648"/>
    <w:rsid w:val="00202271"/>
    <w:rsid w:val="00213B5F"/>
    <w:rsid w:val="00231122"/>
    <w:rsid w:val="002366A2"/>
    <w:rsid w:val="0027253A"/>
    <w:rsid w:val="00272FDC"/>
    <w:rsid w:val="00296185"/>
    <w:rsid w:val="002C0320"/>
    <w:rsid w:val="002C3095"/>
    <w:rsid w:val="002C7555"/>
    <w:rsid w:val="002D4D2D"/>
    <w:rsid w:val="002F341E"/>
    <w:rsid w:val="00300935"/>
    <w:rsid w:val="00306EAD"/>
    <w:rsid w:val="00327431"/>
    <w:rsid w:val="00342512"/>
    <w:rsid w:val="003736B9"/>
    <w:rsid w:val="00386A1A"/>
    <w:rsid w:val="00390BE3"/>
    <w:rsid w:val="0039343B"/>
    <w:rsid w:val="00393FE7"/>
    <w:rsid w:val="003955F2"/>
    <w:rsid w:val="003970DC"/>
    <w:rsid w:val="00397CC6"/>
    <w:rsid w:val="003B4C69"/>
    <w:rsid w:val="003D761C"/>
    <w:rsid w:val="003F1FAA"/>
    <w:rsid w:val="00412169"/>
    <w:rsid w:val="004173FA"/>
    <w:rsid w:val="004400E3"/>
    <w:rsid w:val="004557A1"/>
    <w:rsid w:val="00463DBD"/>
    <w:rsid w:val="00472089"/>
    <w:rsid w:val="004D1BA0"/>
    <w:rsid w:val="004D4FBB"/>
    <w:rsid w:val="00524FF0"/>
    <w:rsid w:val="00542A9D"/>
    <w:rsid w:val="00553ABA"/>
    <w:rsid w:val="005A166A"/>
    <w:rsid w:val="005A2BAE"/>
    <w:rsid w:val="005A4159"/>
    <w:rsid w:val="005C2E04"/>
    <w:rsid w:val="005C74CB"/>
    <w:rsid w:val="005E145C"/>
    <w:rsid w:val="005F2F35"/>
    <w:rsid w:val="005F346A"/>
    <w:rsid w:val="00606078"/>
    <w:rsid w:val="00614EC2"/>
    <w:rsid w:val="0065440D"/>
    <w:rsid w:val="00660699"/>
    <w:rsid w:val="0066269C"/>
    <w:rsid w:val="00665F6E"/>
    <w:rsid w:val="006A318C"/>
    <w:rsid w:val="006A6AB2"/>
    <w:rsid w:val="006A727A"/>
    <w:rsid w:val="006B3D8E"/>
    <w:rsid w:val="006C5A0D"/>
    <w:rsid w:val="006E2698"/>
    <w:rsid w:val="006F28C8"/>
    <w:rsid w:val="00704A13"/>
    <w:rsid w:val="007050A9"/>
    <w:rsid w:val="00712F91"/>
    <w:rsid w:val="007406BE"/>
    <w:rsid w:val="00763D05"/>
    <w:rsid w:val="00767A06"/>
    <w:rsid w:val="00771850"/>
    <w:rsid w:val="00781B36"/>
    <w:rsid w:val="007832A2"/>
    <w:rsid w:val="007A4983"/>
    <w:rsid w:val="007C6D4D"/>
    <w:rsid w:val="007E011A"/>
    <w:rsid w:val="007E7EE6"/>
    <w:rsid w:val="00802AC5"/>
    <w:rsid w:val="00815F2C"/>
    <w:rsid w:val="0081615A"/>
    <w:rsid w:val="00842ECF"/>
    <w:rsid w:val="008816E3"/>
    <w:rsid w:val="008A72D9"/>
    <w:rsid w:val="008B03AF"/>
    <w:rsid w:val="008B2E86"/>
    <w:rsid w:val="008C7B6E"/>
    <w:rsid w:val="008D25B9"/>
    <w:rsid w:val="008D393F"/>
    <w:rsid w:val="008E6B63"/>
    <w:rsid w:val="008F449B"/>
    <w:rsid w:val="00900C92"/>
    <w:rsid w:val="00903091"/>
    <w:rsid w:val="009040BB"/>
    <w:rsid w:val="009132AB"/>
    <w:rsid w:val="00914BCC"/>
    <w:rsid w:val="00915AF1"/>
    <w:rsid w:val="00966AA6"/>
    <w:rsid w:val="00972901"/>
    <w:rsid w:val="0099381F"/>
    <w:rsid w:val="009A32AA"/>
    <w:rsid w:val="009B4693"/>
    <w:rsid w:val="009C7D0E"/>
    <w:rsid w:val="009E57F7"/>
    <w:rsid w:val="00A06617"/>
    <w:rsid w:val="00A376F2"/>
    <w:rsid w:val="00A44BD1"/>
    <w:rsid w:val="00AA6DD6"/>
    <w:rsid w:val="00AC6ECB"/>
    <w:rsid w:val="00AE17BF"/>
    <w:rsid w:val="00AF0A83"/>
    <w:rsid w:val="00B30150"/>
    <w:rsid w:val="00B5332A"/>
    <w:rsid w:val="00B61B54"/>
    <w:rsid w:val="00B757F1"/>
    <w:rsid w:val="00B916AB"/>
    <w:rsid w:val="00B96A5D"/>
    <w:rsid w:val="00BD1AC1"/>
    <w:rsid w:val="00BD265D"/>
    <w:rsid w:val="00BD43B0"/>
    <w:rsid w:val="00C12A47"/>
    <w:rsid w:val="00C31959"/>
    <w:rsid w:val="00C83DA5"/>
    <w:rsid w:val="00C92479"/>
    <w:rsid w:val="00CA4A79"/>
    <w:rsid w:val="00CB458F"/>
    <w:rsid w:val="00CE5CEC"/>
    <w:rsid w:val="00D215A0"/>
    <w:rsid w:val="00D224E7"/>
    <w:rsid w:val="00D51BDE"/>
    <w:rsid w:val="00D53FF9"/>
    <w:rsid w:val="00D638CA"/>
    <w:rsid w:val="00D64873"/>
    <w:rsid w:val="00D721B8"/>
    <w:rsid w:val="00D76A45"/>
    <w:rsid w:val="00D915B2"/>
    <w:rsid w:val="00DA7931"/>
    <w:rsid w:val="00DC37E9"/>
    <w:rsid w:val="00DC3A3D"/>
    <w:rsid w:val="00DE4443"/>
    <w:rsid w:val="00DE6554"/>
    <w:rsid w:val="00E17012"/>
    <w:rsid w:val="00E36E76"/>
    <w:rsid w:val="00E41D01"/>
    <w:rsid w:val="00E6487B"/>
    <w:rsid w:val="00E656CC"/>
    <w:rsid w:val="00E9152C"/>
    <w:rsid w:val="00E93C5E"/>
    <w:rsid w:val="00EA5EB1"/>
    <w:rsid w:val="00EC523C"/>
    <w:rsid w:val="00EC544F"/>
    <w:rsid w:val="00ED14BE"/>
    <w:rsid w:val="00ED6FB6"/>
    <w:rsid w:val="00F10526"/>
    <w:rsid w:val="00F416C4"/>
    <w:rsid w:val="00F729C0"/>
    <w:rsid w:val="00F758C6"/>
    <w:rsid w:val="00F75D1D"/>
    <w:rsid w:val="00FB44F6"/>
    <w:rsid w:val="00FC7B7F"/>
    <w:rsid w:val="00FE3224"/>
    <w:rsid w:val="00FE325F"/>
    <w:rsid w:val="00FF0D52"/>
    <w:rsid w:val="00FF6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FD95"/>
  <w15:chartTrackingRefBased/>
  <w15:docId w15:val="{4C9CDCA4-5594-41E1-9DCA-EC2A495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8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110C43"/>
    <w:pPr>
      <w:spacing w:after="160" w:line="240" w:lineRule="exact"/>
    </w:pPr>
    <w:rPr>
      <w:rFonts w:ascii="Verdana" w:hAnsi="Verdana" w:cs="Verdana"/>
      <w:sz w:val="20"/>
      <w:szCs w:val="20"/>
      <w:lang w:val="en-US" w:eastAsia="en-US"/>
    </w:rPr>
  </w:style>
  <w:style w:type="paragraph" w:styleId="Header">
    <w:name w:val="header"/>
    <w:basedOn w:val="Normal"/>
    <w:link w:val="HeaderChar"/>
    <w:rsid w:val="001E082B"/>
    <w:pPr>
      <w:tabs>
        <w:tab w:val="center" w:pos="4819"/>
        <w:tab w:val="right" w:pos="9638"/>
      </w:tabs>
    </w:pPr>
    <w:rPr>
      <w:lang w:val="x-none" w:eastAsia="x-none"/>
    </w:rPr>
  </w:style>
  <w:style w:type="character" w:customStyle="1" w:styleId="HeaderChar">
    <w:name w:val="Header Char"/>
    <w:link w:val="Header"/>
    <w:rsid w:val="001E082B"/>
    <w:rPr>
      <w:sz w:val="24"/>
      <w:szCs w:val="24"/>
    </w:rPr>
  </w:style>
  <w:style w:type="paragraph" w:styleId="Footer">
    <w:name w:val="footer"/>
    <w:basedOn w:val="Normal"/>
    <w:link w:val="FooterChar"/>
    <w:uiPriority w:val="99"/>
    <w:rsid w:val="001E082B"/>
    <w:pPr>
      <w:tabs>
        <w:tab w:val="center" w:pos="4819"/>
        <w:tab w:val="right" w:pos="9638"/>
      </w:tabs>
    </w:pPr>
    <w:rPr>
      <w:lang w:val="x-none" w:eastAsia="x-none"/>
    </w:rPr>
  </w:style>
  <w:style w:type="character" w:customStyle="1" w:styleId="FooterChar">
    <w:name w:val="Footer Char"/>
    <w:link w:val="Footer"/>
    <w:uiPriority w:val="99"/>
    <w:rsid w:val="001E082B"/>
    <w:rPr>
      <w:sz w:val="24"/>
      <w:szCs w:val="24"/>
    </w:rPr>
  </w:style>
  <w:style w:type="character" w:styleId="CommentReference">
    <w:name w:val="annotation reference"/>
    <w:rsid w:val="00F729C0"/>
    <w:rPr>
      <w:sz w:val="16"/>
      <w:szCs w:val="16"/>
    </w:rPr>
  </w:style>
  <w:style w:type="paragraph" w:styleId="CommentText">
    <w:name w:val="annotation text"/>
    <w:basedOn w:val="Normal"/>
    <w:link w:val="CommentTextChar"/>
    <w:rsid w:val="00F729C0"/>
    <w:rPr>
      <w:sz w:val="20"/>
      <w:szCs w:val="20"/>
    </w:rPr>
  </w:style>
  <w:style w:type="character" w:customStyle="1" w:styleId="CommentTextChar">
    <w:name w:val="Comment Text Char"/>
    <w:link w:val="CommentText"/>
    <w:rsid w:val="00F729C0"/>
    <w:rPr>
      <w:lang w:val="lt-LT" w:eastAsia="lt-LT"/>
    </w:rPr>
  </w:style>
  <w:style w:type="paragraph" w:styleId="CommentSubject">
    <w:name w:val="annotation subject"/>
    <w:basedOn w:val="CommentText"/>
    <w:next w:val="CommentText"/>
    <w:link w:val="CommentSubjectChar"/>
    <w:rsid w:val="00F729C0"/>
    <w:rPr>
      <w:b/>
      <w:bCs/>
    </w:rPr>
  </w:style>
  <w:style w:type="character" w:customStyle="1" w:styleId="CommentSubjectChar">
    <w:name w:val="Comment Subject Char"/>
    <w:link w:val="CommentSubject"/>
    <w:rsid w:val="00F729C0"/>
    <w:rPr>
      <w:b/>
      <w:bCs/>
      <w:lang w:val="lt-LT" w:eastAsia="lt-LT"/>
    </w:rPr>
  </w:style>
  <w:style w:type="paragraph" w:styleId="BalloonText">
    <w:name w:val="Balloon Text"/>
    <w:basedOn w:val="Normal"/>
    <w:link w:val="BalloonTextChar"/>
    <w:rsid w:val="00F729C0"/>
    <w:rPr>
      <w:rFonts w:ascii="Tahoma" w:hAnsi="Tahoma" w:cs="Tahoma"/>
      <w:sz w:val="16"/>
      <w:szCs w:val="16"/>
    </w:rPr>
  </w:style>
  <w:style w:type="character" w:customStyle="1" w:styleId="BalloonTextChar">
    <w:name w:val="Balloon Text Char"/>
    <w:link w:val="BalloonText"/>
    <w:rsid w:val="00F729C0"/>
    <w:rPr>
      <w:rFonts w:ascii="Tahoma" w:hAnsi="Tahoma" w:cs="Tahoma"/>
      <w:sz w:val="16"/>
      <w:szCs w:val="16"/>
      <w:lang w:val="lt-LT" w:eastAsia="lt-LT"/>
    </w:rPr>
  </w:style>
  <w:style w:type="paragraph" w:styleId="BodyText">
    <w:name w:val="Body Text"/>
    <w:basedOn w:val="Normal"/>
    <w:link w:val="BodyTextChar"/>
    <w:uiPriority w:val="99"/>
    <w:unhideWhenUsed/>
    <w:rsid w:val="009132AB"/>
    <w:pPr>
      <w:spacing w:after="120" w:line="259" w:lineRule="auto"/>
    </w:pPr>
    <w:rPr>
      <w:rFonts w:ascii="Calibri" w:eastAsia="Calibri" w:hAnsi="Calibri"/>
      <w:sz w:val="22"/>
      <w:szCs w:val="22"/>
      <w:lang w:eastAsia="en-US"/>
    </w:rPr>
  </w:style>
  <w:style w:type="character" w:customStyle="1" w:styleId="BodyTextChar">
    <w:name w:val="Body Text Char"/>
    <w:link w:val="BodyText"/>
    <w:uiPriority w:val="99"/>
    <w:rsid w:val="009132AB"/>
    <w:rPr>
      <w:rFonts w:ascii="Calibri" w:eastAsia="Calibri" w:hAnsi="Calibri"/>
      <w:sz w:val="22"/>
      <w:szCs w:val="22"/>
      <w:lang w:eastAsia="en-US"/>
    </w:rPr>
  </w:style>
  <w:style w:type="paragraph" w:styleId="BodyTextIndent2">
    <w:name w:val="Body Text Indent 2"/>
    <w:basedOn w:val="Normal"/>
    <w:link w:val="BodyTextIndent2Char"/>
    <w:rsid w:val="009132AB"/>
    <w:pPr>
      <w:spacing w:after="120" w:line="480" w:lineRule="auto"/>
      <w:ind w:left="283"/>
    </w:pPr>
  </w:style>
  <w:style w:type="character" w:customStyle="1" w:styleId="BodyTextIndent2Char">
    <w:name w:val="Body Text Indent 2 Char"/>
    <w:link w:val="BodyTextIndent2"/>
    <w:rsid w:val="009132AB"/>
    <w:rPr>
      <w:sz w:val="24"/>
      <w:szCs w:val="24"/>
    </w:rPr>
  </w:style>
  <w:style w:type="character" w:styleId="Hyperlink">
    <w:name w:val="Hyperlink"/>
    <w:rsid w:val="005C74CB"/>
    <w:rPr>
      <w:color w:val="0563C1"/>
      <w:u w:val="single"/>
    </w:rPr>
  </w:style>
  <w:style w:type="character" w:styleId="UnresolvedMention">
    <w:name w:val="Unresolved Mention"/>
    <w:uiPriority w:val="99"/>
    <w:semiHidden/>
    <w:unhideWhenUsed/>
    <w:rsid w:val="005C74CB"/>
    <w:rPr>
      <w:color w:val="605E5C"/>
      <w:shd w:val="clear" w:color="auto" w:fill="E1DFDD"/>
    </w:rPr>
  </w:style>
  <w:style w:type="character" w:styleId="PlaceholderText">
    <w:name w:val="Placeholder Text"/>
    <w:basedOn w:val="DefaultParagraphFont"/>
    <w:uiPriority w:val="99"/>
    <w:semiHidden/>
    <w:rsid w:val="008B03A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ita.milaseviciute@kreda.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areigunuunija.l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CBB4A4C-195A-474B-8338-24B5C76F135D}"/>
      </w:docPartPr>
      <w:docPartBody>
        <w:p w:rsidR="00A10128" w:rsidRDefault="00A10128">
          <w:r w:rsidRPr="00B64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28"/>
    <w:rsid w:val="005926A0"/>
    <w:rsid w:val="00A10128"/>
    <w:rsid w:val="00C067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12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6F9CED62D0641A275C6588CDBCD0C" ma:contentTypeVersion="17" ma:contentTypeDescription="Create a new document." ma:contentTypeScope="" ma:versionID="fd6ec83ae09c2ccfc261621a8b71f188">
  <xsd:schema xmlns:xsd="http://www.w3.org/2001/XMLSchema" xmlns:xs="http://www.w3.org/2001/XMLSchema" xmlns:p="http://schemas.microsoft.com/office/2006/metadata/properties" xmlns:ns1="http://schemas.microsoft.com/sharepoint/v3" xmlns:ns3="26f11e82-6968-4941-9978-f8bf2be37597" xmlns:ns4="ec0e9eb9-70e4-4659-b6aa-160d0eb2697c" targetNamespace="http://schemas.microsoft.com/office/2006/metadata/properties" ma:root="true" ma:fieldsID="4980647c639c924f8fc623cd59c265c4" ns1:_="" ns3:_="" ns4:_="">
    <xsd:import namespace="http://schemas.microsoft.com/sharepoint/v3"/>
    <xsd:import namespace="26f11e82-6968-4941-9978-f8bf2be37597"/>
    <xsd:import namespace="ec0e9eb9-70e4-4659-b6aa-160d0eb269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11e82-6968-4941-9978-f8bf2be37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e9eb9-70e4-4659-b6aa-160d0eb269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6f11e82-6968-4941-9978-f8bf2be37597" xsi:nil="true"/>
  </documentManagement>
</p:properties>
</file>

<file path=customXml/itemProps1.xml><?xml version="1.0" encoding="utf-8"?>
<ds:datastoreItem xmlns:ds="http://schemas.openxmlformats.org/officeDocument/2006/customXml" ds:itemID="{3137F30B-3953-4729-AC83-1D4259AC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11e82-6968-4941-9978-f8bf2be37597"/>
    <ds:schemaRef ds:uri="ec0e9eb9-70e4-4659-b6aa-160d0eb2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BF18F-3AA4-470E-94CA-62C028157684}">
  <ds:schemaRefs>
    <ds:schemaRef ds:uri="http://schemas.microsoft.com/office/2006/metadata/longProperties"/>
  </ds:schemaRefs>
</ds:datastoreItem>
</file>

<file path=customXml/itemProps3.xml><?xml version="1.0" encoding="utf-8"?>
<ds:datastoreItem xmlns:ds="http://schemas.openxmlformats.org/officeDocument/2006/customXml" ds:itemID="{D8A83ABB-FCD7-4AA6-8357-BC6942B511DC}">
  <ds:schemaRefs>
    <ds:schemaRef ds:uri="http://schemas.microsoft.com/sharepoint/v3/contenttype/forms"/>
  </ds:schemaRefs>
</ds:datastoreItem>
</file>

<file path=customXml/itemProps4.xml><?xml version="1.0" encoding="utf-8"?>
<ds:datastoreItem xmlns:ds="http://schemas.openxmlformats.org/officeDocument/2006/customXml" ds:itemID="{5460424A-7B5B-448A-9C7E-81201E57E82B}">
  <ds:schemaRefs>
    <ds:schemaRef ds:uri="http://schemas.microsoft.com/office/2006/metadata/properties"/>
    <ds:schemaRef ds:uri="http://schemas.microsoft.com/office/infopath/2007/PartnerControls"/>
    <ds:schemaRef ds:uri="http://schemas.microsoft.com/sharepoint/v3"/>
    <ds:schemaRef ds:uri="26f11e82-6968-4941-9978-f8bf2be3759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4</DocSecurity>
  <Lines>33</Lines>
  <Paragraphs>9</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BALSAVIMO RAŠTU BIULETENIO PAVYZDYS</vt:lpstr>
      <vt:lpstr/>
      <vt:lpstr>BENDRASIS BALSAVIMO BIULETENIS Nr.</vt:lpstr>
      <vt:lpstr>BALSAVIMO RAŠTU BIULETENIO PAVYZDYS</vt:lpstr>
    </vt:vector>
  </TitlesOfParts>
  <Company>LCKU</Company>
  <LinksUpToDate>false</LinksUpToDate>
  <CharactersWithSpaces>4688</CharactersWithSpaces>
  <SharedDoc>false</SharedDoc>
  <HLinks>
    <vt:vector size="6" baseType="variant">
      <vt:variant>
        <vt:i4>3211274</vt:i4>
      </vt:variant>
      <vt:variant>
        <vt:i4>2</vt:i4>
      </vt:variant>
      <vt:variant>
        <vt:i4>0</vt:i4>
      </vt:variant>
      <vt:variant>
        <vt:i4>5</vt:i4>
      </vt:variant>
      <vt:variant>
        <vt:lpwstr>mailto:info@pareigunuunija.lt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BALSAVIMO RAŠTU BIULETENIO PAVYZDYS</dc:title>
  <dc:subject/>
  <dc:creator>Vytenis Tomkus</dc:creator>
  <cp:keywords/>
  <cp:lastModifiedBy>Beatričė Palšienė</cp:lastModifiedBy>
  <cp:revision>2</cp:revision>
  <cp:lastPrinted>2021-03-02T10:21:00Z</cp:lastPrinted>
  <dcterms:created xsi:type="dcterms:W3CDTF">2024-04-17T07:59:00Z</dcterms:created>
  <dcterms:modified xsi:type="dcterms:W3CDTF">2024-04-17T07:59:00Z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4823000.00000000</vt:lpwstr>
  </property>
  <property fmtid="{D5CDD505-2E9C-101B-9397-08002B2CF9AE}" pid="3" name="ContentTypeId">
    <vt:lpwstr>0x01010022A6F9CED62D0641A275C6588CDBCD0C</vt:lpwstr>
  </property>
</Properties>
</file>